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B65C" w14:textId="75F0CD18" w:rsidR="00201904" w:rsidRPr="00F72E38" w:rsidRDefault="006112DA" w:rsidP="00201904">
      <w:pPr>
        <w:pStyle w:val="Heading4"/>
        <w:jc w:val="both"/>
        <w:rPr>
          <w:rFonts w:ascii="Times New Roman" w:hAnsi="Times New Roman"/>
          <w:b w:val="0"/>
          <w:bCs/>
          <w:spacing w:val="-3"/>
          <w:sz w:val="24"/>
          <w:szCs w:val="24"/>
        </w:rPr>
      </w:pPr>
      <w:r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>Temeljem</w:t>
      </w:r>
      <w:r w:rsidR="00201904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član</w:t>
      </w:r>
      <w:r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>k</w:t>
      </w:r>
      <w:r w:rsidR="00201904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>a 5. stav</w:t>
      </w:r>
      <w:r w:rsidR="003608D2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>ka</w:t>
      </w:r>
      <w:r w:rsidR="00201904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(1) Zakona o carinskoj tarifi (''Službeni glasnik BiH'', broj 58/12) i član</w:t>
      </w:r>
      <w:r w:rsidR="00070062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>k</w:t>
      </w:r>
      <w:r w:rsidR="00201904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>a 17. Zakona o Vijeću ministara Bosne i Hercegovine (''Službeni glasnik BiH'', br. 30/03, 42/03, 81/06, 76/07, 81/07, 94/07 i 24/08), na prijedlog Ministarstva vanjske trgovine i ekonomskih odnosa Bosne i Hercegovine, Vijeće minis</w:t>
      </w:r>
      <w:r w:rsidR="005F17E3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tara Bosne i Hercegovine, na </w:t>
      </w:r>
      <w:r w:rsidR="005F5C8D">
        <w:rPr>
          <w:rFonts w:ascii="Times New Roman" w:hAnsi="Times New Roman"/>
          <w:b w:val="0"/>
          <w:bCs/>
          <w:spacing w:val="-3"/>
          <w:sz w:val="24"/>
          <w:szCs w:val="24"/>
        </w:rPr>
        <w:t>24.</w:t>
      </w:r>
      <w:r w:rsidR="00EC6521">
        <w:rPr>
          <w:rFonts w:ascii="Times New Roman" w:hAnsi="Times New Roman"/>
          <w:b w:val="0"/>
          <w:bCs/>
          <w:spacing w:val="-3"/>
          <w:sz w:val="24"/>
          <w:szCs w:val="24"/>
          <w:lang w:val="sr-Cyrl-BA"/>
        </w:rPr>
        <w:t xml:space="preserve"> </w:t>
      </w:r>
      <w:r w:rsidR="00601EEB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sjednici </w:t>
      </w:r>
      <w:r w:rsidR="00833EF6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održanoj </w:t>
      </w:r>
      <w:r w:rsidR="005F5C8D">
        <w:rPr>
          <w:rFonts w:ascii="Times New Roman" w:hAnsi="Times New Roman"/>
          <w:b w:val="0"/>
          <w:bCs/>
          <w:spacing w:val="-3"/>
          <w:sz w:val="24"/>
          <w:szCs w:val="24"/>
        </w:rPr>
        <w:t>19. rujna</w:t>
      </w:r>
      <w:r w:rsidR="00833EF6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</w:t>
      </w:r>
      <w:r w:rsidR="00976E27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2023. </w:t>
      </w:r>
      <w:r w:rsidR="00BB409C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>godine,</w:t>
      </w:r>
      <w:r w:rsidR="00201904" w:rsidRPr="00F72E38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donijelo je </w:t>
      </w:r>
    </w:p>
    <w:p w14:paraId="799F08A4" w14:textId="77777777" w:rsidR="00201904" w:rsidRPr="00F72E38" w:rsidRDefault="00201904" w:rsidP="00201904">
      <w:pPr>
        <w:rPr>
          <w:szCs w:val="24"/>
          <w:lang w:val="hr-HR"/>
        </w:rPr>
      </w:pPr>
    </w:p>
    <w:p w14:paraId="695485D1" w14:textId="77777777" w:rsidR="00201904" w:rsidRPr="00F72E38" w:rsidRDefault="00201904" w:rsidP="00201904">
      <w:pPr>
        <w:pStyle w:val="Heading4"/>
        <w:rPr>
          <w:rFonts w:ascii="Times New Roman" w:hAnsi="Times New Roman"/>
          <w:sz w:val="28"/>
          <w:szCs w:val="28"/>
        </w:rPr>
      </w:pPr>
      <w:r w:rsidRPr="00F72E38">
        <w:rPr>
          <w:rFonts w:ascii="Times New Roman" w:hAnsi="Times New Roman"/>
          <w:sz w:val="28"/>
          <w:szCs w:val="28"/>
        </w:rPr>
        <w:t>ODLUKU</w:t>
      </w:r>
    </w:p>
    <w:p w14:paraId="6A9E8F45" w14:textId="77777777" w:rsidR="007C08A9" w:rsidRPr="00F72E38" w:rsidRDefault="007C08A9" w:rsidP="00201904">
      <w:pPr>
        <w:ind w:left="360"/>
        <w:jc w:val="center"/>
        <w:rPr>
          <w:b/>
          <w:szCs w:val="24"/>
          <w:lang w:val="hr-HR"/>
        </w:rPr>
      </w:pPr>
      <w:r w:rsidRPr="00F72E38">
        <w:rPr>
          <w:b/>
          <w:szCs w:val="24"/>
          <w:lang w:val="hr-HR"/>
        </w:rPr>
        <w:t>O PRIVREMENOJ SUSPENZIJI I PRIVREMENOM</w:t>
      </w:r>
    </w:p>
    <w:p w14:paraId="5FEB3CEE" w14:textId="77777777" w:rsidR="00201904" w:rsidRPr="00F72E38" w:rsidRDefault="007C08A9" w:rsidP="00201904">
      <w:pPr>
        <w:ind w:left="360"/>
        <w:jc w:val="center"/>
        <w:rPr>
          <w:b/>
          <w:szCs w:val="24"/>
          <w:lang w:val="hr-HR"/>
        </w:rPr>
      </w:pPr>
      <w:r w:rsidRPr="00F72E38">
        <w:rPr>
          <w:b/>
          <w:szCs w:val="24"/>
          <w:lang w:val="hr-HR"/>
        </w:rPr>
        <w:t xml:space="preserve">SMANJENJU CARINSKIH STOPA KOD UVOZA </w:t>
      </w:r>
    </w:p>
    <w:p w14:paraId="5E8D61C2" w14:textId="445D8464" w:rsidR="00201904" w:rsidRPr="00F72E38" w:rsidRDefault="007C08A9" w:rsidP="00201904">
      <w:pPr>
        <w:ind w:left="360"/>
        <w:jc w:val="center"/>
        <w:rPr>
          <w:b/>
          <w:szCs w:val="24"/>
          <w:lang w:val="hr-HR"/>
        </w:rPr>
      </w:pPr>
      <w:r w:rsidRPr="00F72E38">
        <w:rPr>
          <w:b/>
          <w:szCs w:val="24"/>
          <w:lang w:val="hr-HR"/>
        </w:rPr>
        <w:t>ODREĐENIH ROBA DO 31.12.20</w:t>
      </w:r>
      <w:r w:rsidR="001003E3" w:rsidRPr="00F72E38">
        <w:rPr>
          <w:b/>
          <w:szCs w:val="24"/>
          <w:lang w:val="hr-HR"/>
        </w:rPr>
        <w:t>2</w:t>
      </w:r>
      <w:r w:rsidR="00134E6E">
        <w:rPr>
          <w:b/>
          <w:szCs w:val="24"/>
          <w:lang w:val="hr-HR"/>
        </w:rPr>
        <w:t>4</w:t>
      </w:r>
      <w:r w:rsidRPr="00F72E38">
        <w:rPr>
          <w:b/>
          <w:szCs w:val="24"/>
          <w:lang w:val="hr-HR"/>
        </w:rPr>
        <w:t xml:space="preserve">. GODINE </w:t>
      </w:r>
    </w:p>
    <w:p w14:paraId="6197F47F" w14:textId="77777777" w:rsidR="00201904" w:rsidRPr="00F72E38" w:rsidRDefault="00201904" w:rsidP="00C11C80">
      <w:pPr>
        <w:spacing w:before="120"/>
        <w:jc w:val="center"/>
        <w:rPr>
          <w:spacing w:val="0"/>
          <w:szCs w:val="24"/>
          <w:lang w:val="hr-HR"/>
        </w:rPr>
      </w:pPr>
      <w:r w:rsidRPr="00F72E38">
        <w:rPr>
          <w:szCs w:val="24"/>
          <w:lang w:val="hr-HR"/>
        </w:rPr>
        <w:t>Član</w:t>
      </w:r>
      <w:r w:rsidR="00070062" w:rsidRPr="00F72E38">
        <w:rPr>
          <w:szCs w:val="24"/>
          <w:lang w:val="hr-HR"/>
        </w:rPr>
        <w:t>ak</w:t>
      </w:r>
      <w:r w:rsidRPr="00F72E38">
        <w:rPr>
          <w:szCs w:val="24"/>
          <w:lang w:val="hr-HR"/>
        </w:rPr>
        <w:t xml:space="preserve"> 1.</w:t>
      </w:r>
    </w:p>
    <w:p w14:paraId="1D8B9D48" w14:textId="77777777" w:rsidR="00201904" w:rsidRPr="00F72E38" w:rsidRDefault="00201904" w:rsidP="00201904">
      <w:pPr>
        <w:jc w:val="center"/>
        <w:rPr>
          <w:szCs w:val="24"/>
          <w:lang w:val="hr-HR"/>
        </w:rPr>
      </w:pPr>
      <w:r w:rsidRPr="00F72E38">
        <w:rPr>
          <w:szCs w:val="24"/>
          <w:lang w:val="hr-HR"/>
        </w:rPr>
        <w:t>(Predmet Odluke)</w:t>
      </w:r>
    </w:p>
    <w:p w14:paraId="595AF428" w14:textId="47FA5AA2" w:rsidR="00201904" w:rsidRPr="00F72E38" w:rsidRDefault="00201904" w:rsidP="00C11C80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spacing w:after="120"/>
        <w:ind w:right="102"/>
        <w:jc w:val="both"/>
        <w:rPr>
          <w:szCs w:val="24"/>
          <w:lang w:val="hr-HR"/>
        </w:rPr>
      </w:pPr>
      <w:r w:rsidRPr="00F72E38">
        <w:rPr>
          <w:szCs w:val="24"/>
          <w:lang w:val="hr-HR"/>
        </w:rPr>
        <w:t xml:space="preserve">Ovom Odlukom propisuju se </w:t>
      </w:r>
      <w:r w:rsidR="00FF27F2">
        <w:rPr>
          <w:szCs w:val="24"/>
          <w:lang w:val="hr-HR"/>
        </w:rPr>
        <w:t xml:space="preserve">robe i </w:t>
      </w:r>
      <w:r w:rsidRPr="00F72E38">
        <w:rPr>
          <w:szCs w:val="24"/>
          <w:lang w:val="hr-HR"/>
        </w:rPr>
        <w:t>kriteriji za određivanje roba koje će se uvoziti do 31.12.20</w:t>
      </w:r>
      <w:r w:rsidR="001003E3" w:rsidRPr="00F72E38">
        <w:rPr>
          <w:szCs w:val="24"/>
          <w:lang w:val="hr-HR"/>
        </w:rPr>
        <w:t>2</w:t>
      </w:r>
      <w:r w:rsidR="00134E6E">
        <w:rPr>
          <w:szCs w:val="24"/>
          <w:lang w:val="hr-HR"/>
        </w:rPr>
        <w:t>4</w:t>
      </w:r>
      <w:r w:rsidRPr="00F72E38">
        <w:rPr>
          <w:szCs w:val="24"/>
          <w:lang w:val="hr-HR"/>
        </w:rPr>
        <w:t xml:space="preserve">. godine, uz korištenje privremene suspenzije i privremenog smanjenja carinskih stopa utvrđenih u Zakonu o carinskoj tarifi </w:t>
      </w:r>
      <w:r w:rsidRPr="00F72E38">
        <w:rPr>
          <w:bCs/>
          <w:szCs w:val="24"/>
          <w:lang w:val="hr-HR"/>
        </w:rPr>
        <w:t xml:space="preserve">(''Službeni glasnik BiH'', broj 58/12), </w:t>
      </w:r>
      <w:r w:rsidR="009C1741" w:rsidRPr="00F72E38">
        <w:rPr>
          <w:bCs/>
          <w:szCs w:val="24"/>
          <w:lang w:val="hr-HR"/>
        </w:rPr>
        <w:t>(</w:t>
      </w:r>
      <w:r w:rsidR="009C1741" w:rsidRPr="00F72E38">
        <w:rPr>
          <w:szCs w:val="24"/>
          <w:lang w:val="hr-HR"/>
        </w:rPr>
        <w:t xml:space="preserve">u </w:t>
      </w:r>
      <w:r w:rsidRPr="00F72E38">
        <w:rPr>
          <w:szCs w:val="24"/>
          <w:lang w:val="hr-HR"/>
        </w:rPr>
        <w:t>dalj</w:t>
      </w:r>
      <w:r w:rsidR="00F72E38">
        <w:rPr>
          <w:szCs w:val="24"/>
          <w:lang w:val="hr-HR"/>
        </w:rPr>
        <w:t>nj</w:t>
      </w:r>
      <w:r w:rsidRPr="00F72E38">
        <w:rPr>
          <w:szCs w:val="24"/>
          <w:lang w:val="hr-HR"/>
        </w:rPr>
        <w:t>em tekstu</w:t>
      </w:r>
      <w:r w:rsidR="009C1741" w:rsidRPr="00F72E38">
        <w:rPr>
          <w:szCs w:val="24"/>
          <w:lang w:val="hr-HR"/>
        </w:rPr>
        <w:t xml:space="preserve">: </w:t>
      </w:r>
      <w:r w:rsidRPr="00F72E38">
        <w:rPr>
          <w:szCs w:val="24"/>
          <w:lang w:val="hr-HR"/>
        </w:rPr>
        <w:t>''tarifne suspenzije''</w:t>
      </w:r>
      <w:r w:rsidR="009C1741" w:rsidRPr="00F72E38">
        <w:rPr>
          <w:szCs w:val="24"/>
          <w:lang w:val="hr-HR"/>
        </w:rPr>
        <w:t>)</w:t>
      </w:r>
      <w:r w:rsidRPr="00F72E38">
        <w:rPr>
          <w:szCs w:val="24"/>
          <w:lang w:val="hr-HR"/>
        </w:rPr>
        <w:t>.</w:t>
      </w:r>
    </w:p>
    <w:p w14:paraId="1BC9E98F" w14:textId="77777777" w:rsidR="00201904" w:rsidRPr="00F72E38" w:rsidRDefault="00201904" w:rsidP="003608D2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jc w:val="center"/>
        <w:rPr>
          <w:color w:val="000000"/>
          <w:szCs w:val="24"/>
          <w:lang w:val="hr-HR"/>
        </w:rPr>
      </w:pPr>
      <w:r w:rsidRPr="00F72E38">
        <w:rPr>
          <w:color w:val="000000"/>
          <w:szCs w:val="24"/>
          <w:lang w:val="hr-HR"/>
        </w:rPr>
        <w:t>Član</w:t>
      </w:r>
      <w:r w:rsidR="00070062" w:rsidRPr="00F72E38">
        <w:rPr>
          <w:color w:val="000000"/>
          <w:szCs w:val="24"/>
          <w:lang w:val="hr-HR"/>
        </w:rPr>
        <w:t>ak</w:t>
      </w:r>
      <w:r w:rsidRPr="00F72E38">
        <w:rPr>
          <w:color w:val="000000"/>
          <w:szCs w:val="24"/>
          <w:lang w:val="hr-HR"/>
        </w:rPr>
        <w:t xml:space="preserve"> 2.</w:t>
      </w:r>
    </w:p>
    <w:p w14:paraId="2C11DD5B" w14:textId="22ABC02C" w:rsidR="00201904" w:rsidRPr="00F72E38" w:rsidRDefault="00201904" w:rsidP="003608D2">
      <w:pPr>
        <w:pStyle w:val="t-9-8"/>
        <w:spacing w:before="0" w:beforeAutospacing="0" w:after="0" w:afterAutospacing="0"/>
        <w:jc w:val="center"/>
        <w:rPr>
          <w:color w:val="000000"/>
          <w:lang w:val="hr-HR"/>
        </w:rPr>
      </w:pPr>
      <w:r w:rsidRPr="00F72E38">
        <w:rPr>
          <w:color w:val="000000"/>
          <w:lang w:val="hr-HR"/>
        </w:rPr>
        <w:t>(</w:t>
      </w:r>
      <w:r w:rsidR="00F72E38">
        <w:rPr>
          <w:color w:val="000000"/>
          <w:lang w:val="hr-HR"/>
        </w:rPr>
        <w:t>Popis</w:t>
      </w:r>
      <w:r w:rsidRPr="00F72E38">
        <w:rPr>
          <w:color w:val="000000"/>
          <w:lang w:val="hr-HR"/>
        </w:rPr>
        <w:t xml:space="preserve"> roba)</w:t>
      </w:r>
    </w:p>
    <w:p w14:paraId="0BC56401" w14:textId="76C014FB" w:rsidR="00201904" w:rsidRPr="00F72E38" w:rsidRDefault="00201904" w:rsidP="00201904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 w:hanging="426"/>
        <w:jc w:val="both"/>
        <w:rPr>
          <w:szCs w:val="24"/>
          <w:lang w:val="hr-HR"/>
        </w:rPr>
      </w:pPr>
      <w:r w:rsidRPr="00F72E38">
        <w:rPr>
          <w:szCs w:val="24"/>
          <w:lang w:val="hr-HR"/>
        </w:rPr>
        <w:t>Robe koje će se do 31.12.20</w:t>
      </w:r>
      <w:r w:rsidR="001003E3" w:rsidRPr="00F72E38">
        <w:rPr>
          <w:szCs w:val="24"/>
          <w:lang w:val="hr-HR"/>
        </w:rPr>
        <w:t>2</w:t>
      </w:r>
      <w:r w:rsidR="00134E6E">
        <w:rPr>
          <w:szCs w:val="24"/>
          <w:lang w:val="hr-HR"/>
        </w:rPr>
        <w:t>4</w:t>
      </w:r>
      <w:r w:rsidRPr="00F72E38">
        <w:rPr>
          <w:szCs w:val="24"/>
          <w:lang w:val="hr-HR"/>
        </w:rPr>
        <w:t xml:space="preserve">. godine uvoziti uz korištenje tarifnih suspenzija, utvrđuju se prema kriteriju da se radi o materijalima i sirovinama koji se </w:t>
      </w:r>
      <w:r w:rsidR="00F72E38">
        <w:rPr>
          <w:szCs w:val="24"/>
          <w:lang w:val="hr-HR"/>
        </w:rPr>
        <w:t>rabe</w:t>
      </w:r>
      <w:r w:rsidRPr="00F72E38">
        <w:rPr>
          <w:szCs w:val="24"/>
          <w:lang w:val="hr-HR"/>
        </w:rPr>
        <w:t xml:space="preserve"> u vlastitoj proizvodnji a koje se ne mogu nabaviti na domaćem tržištu u količinama i kvalitet</w:t>
      </w:r>
      <w:r w:rsidR="00F72E38">
        <w:rPr>
          <w:szCs w:val="24"/>
          <w:lang w:val="hr-HR"/>
        </w:rPr>
        <w:t>i</w:t>
      </w:r>
      <w:r w:rsidRPr="00F72E38">
        <w:rPr>
          <w:szCs w:val="24"/>
          <w:lang w:val="hr-HR"/>
        </w:rPr>
        <w:t xml:space="preserve"> potrebno</w:t>
      </w:r>
      <w:r w:rsidR="00F72E38">
        <w:rPr>
          <w:szCs w:val="24"/>
          <w:lang w:val="hr-HR"/>
        </w:rPr>
        <w:t>j</w:t>
      </w:r>
      <w:r w:rsidRPr="00F72E38">
        <w:rPr>
          <w:szCs w:val="24"/>
          <w:lang w:val="hr-HR"/>
        </w:rPr>
        <w:t xml:space="preserve"> za proizvodnju gotovih proizvoda.</w:t>
      </w:r>
    </w:p>
    <w:p w14:paraId="6A0E9799" w14:textId="761B9366" w:rsidR="00760602" w:rsidRPr="00F72E38" w:rsidRDefault="00201904" w:rsidP="00C11C80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120"/>
        <w:ind w:left="425" w:right="102" w:hanging="425"/>
        <w:jc w:val="both"/>
        <w:rPr>
          <w:szCs w:val="24"/>
          <w:lang w:val="hr-HR"/>
        </w:rPr>
      </w:pPr>
      <w:r w:rsidRPr="00F72E38">
        <w:rPr>
          <w:szCs w:val="24"/>
          <w:lang w:val="hr-HR"/>
        </w:rPr>
        <w:t>Robe iz stav</w:t>
      </w:r>
      <w:r w:rsidR="003608D2" w:rsidRPr="00F72E38">
        <w:rPr>
          <w:szCs w:val="24"/>
          <w:lang w:val="hr-HR"/>
        </w:rPr>
        <w:t>k</w:t>
      </w:r>
      <w:r w:rsidRPr="00F72E38">
        <w:rPr>
          <w:szCs w:val="24"/>
          <w:lang w:val="hr-HR"/>
        </w:rPr>
        <w:t>a (1) ovog član</w:t>
      </w:r>
      <w:r w:rsidR="003608D2" w:rsidRPr="00F72E38">
        <w:rPr>
          <w:szCs w:val="24"/>
          <w:lang w:val="hr-HR"/>
        </w:rPr>
        <w:t>k</w:t>
      </w:r>
      <w:r w:rsidRPr="00F72E38">
        <w:rPr>
          <w:szCs w:val="24"/>
          <w:lang w:val="hr-HR"/>
        </w:rPr>
        <w:t>a i carinske stope po kojima će se ove robe uvoziti do 31.12.20</w:t>
      </w:r>
      <w:r w:rsidR="001003E3" w:rsidRPr="00F72E38">
        <w:rPr>
          <w:szCs w:val="24"/>
          <w:lang w:val="hr-HR"/>
        </w:rPr>
        <w:t>2</w:t>
      </w:r>
      <w:r w:rsidR="00134E6E">
        <w:rPr>
          <w:szCs w:val="24"/>
          <w:lang w:val="bs-Latn-BA"/>
        </w:rPr>
        <w:t>4</w:t>
      </w:r>
      <w:r w:rsidRPr="00F72E38">
        <w:rPr>
          <w:szCs w:val="24"/>
          <w:lang w:val="hr-HR"/>
        </w:rPr>
        <w:t>. godine su, kako slijedi: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25"/>
        <w:gridCol w:w="5697"/>
        <w:gridCol w:w="1084"/>
      </w:tblGrid>
      <w:tr w:rsidR="00506618" w:rsidRPr="00F72E38" w14:paraId="42EC5C5B" w14:textId="77777777" w:rsidTr="00EE383B">
        <w:trPr>
          <w:trHeight w:val="674"/>
          <w:tblHeader/>
          <w:jc w:val="center"/>
        </w:trPr>
        <w:tc>
          <w:tcPr>
            <w:tcW w:w="561" w:type="dxa"/>
            <w:shd w:val="clear" w:color="000000" w:fill="D9D9D9"/>
            <w:vAlign w:val="center"/>
            <w:hideMark/>
          </w:tcPr>
          <w:p w14:paraId="7C36A827" w14:textId="77777777" w:rsidR="00506618" w:rsidRPr="00F72E3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RB</w:t>
            </w:r>
          </w:p>
        </w:tc>
        <w:tc>
          <w:tcPr>
            <w:tcW w:w="1825" w:type="dxa"/>
            <w:shd w:val="clear" w:color="000000" w:fill="D9D9D9"/>
            <w:vAlign w:val="center"/>
            <w:hideMark/>
          </w:tcPr>
          <w:p w14:paraId="57DDC9D1" w14:textId="77777777" w:rsidR="00506618" w:rsidRPr="00F72E3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Tarifna oznaka</w:t>
            </w:r>
          </w:p>
        </w:tc>
        <w:tc>
          <w:tcPr>
            <w:tcW w:w="5697" w:type="dxa"/>
            <w:shd w:val="clear" w:color="000000" w:fill="D9D9D9"/>
            <w:vAlign w:val="center"/>
            <w:hideMark/>
          </w:tcPr>
          <w:p w14:paraId="72943542" w14:textId="77777777" w:rsidR="00506618" w:rsidRPr="00F72E3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Naziv</w:t>
            </w:r>
          </w:p>
        </w:tc>
        <w:tc>
          <w:tcPr>
            <w:tcW w:w="1084" w:type="dxa"/>
            <w:shd w:val="clear" w:color="000000" w:fill="D9D9D9"/>
            <w:vAlign w:val="center"/>
            <w:hideMark/>
          </w:tcPr>
          <w:p w14:paraId="3ACC191E" w14:textId="77777777" w:rsidR="00506618" w:rsidRPr="00F72E3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Carinska stopa %</w:t>
            </w:r>
          </w:p>
        </w:tc>
      </w:tr>
      <w:tr w:rsidR="00830866" w:rsidRPr="00F72E38" w14:paraId="0DCC3365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01AEAA17" w14:textId="0E92187A" w:rsidR="00830866" w:rsidRPr="00BA0A93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4BFE1FD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2002 90 91 00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704D7223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Rajčice, pripremljene ili konzervirane na drugi način osim u octu ili octenoj kiselini; ostale, u izvornim pakiranjima neto-mase veće od 1 kg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620A7A4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1FA9C41B" w14:textId="77777777" w:rsidTr="00C11C80">
        <w:trPr>
          <w:trHeight w:val="311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2CDFBB57" w14:textId="15C1C003" w:rsidR="00830866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E22B96C" w14:textId="46A20810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2009 49 99 00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5301C48" w14:textId="602FD2A6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Voćni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sokovi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nefermenti</w:t>
            </w:r>
            <w:r w:rsidR="00463AF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r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ani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bez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</w:t>
            </w:r>
            <w:r w:rsidR="00463AF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og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alkohola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</w:t>
            </w:r>
            <w:r w:rsidR="00463AF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im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bez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</w:t>
            </w:r>
            <w:r w:rsidR="00463AF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og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šećera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drugih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sredstava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zaslađivanje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: 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više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20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ali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ne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više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67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stepeni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x–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sok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ananasa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bez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dodatog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šećera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1B9CAE7" w14:textId="429F8705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6A5829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7,5+0,2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KM/l</w:t>
            </w:r>
          </w:p>
        </w:tc>
      </w:tr>
      <w:tr w:rsidR="00830866" w:rsidRPr="00F72E38" w14:paraId="477E9851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AC91077" w14:textId="44EFF5B3" w:rsidR="00830866" w:rsidRPr="00BA0A93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E898417" w14:textId="66ED4B04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2804 69 00 00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C9D3EB2" w14:textId="706EB970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Vod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ik</w:t>
            </w: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, plemeniti (rijetki) plinovi i ostali nemetali; silicij;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777B126B" w14:textId="5800ABAE" w:rsidR="00830866" w:rsidRPr="00BA0A93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sr-Cyrl-BA" w:eastAsia="bs-Latn-BA"/>
              </w:rPr>
              <w:t>0</w:t>
            </w:r>
          </w:p>
        </w:tc>
      </w:tr>
      <w:tr w:rsidR="00830866" w:rsidRPr="00F72E38" w14:paraId="070BA447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DDC63FC" w14:textId="44B1C039" w:rsidR="00830866" w:rsidRPr="00BA0A93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AF4A086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2815 12 00 00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55BF16C3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Natrijev hidroksid (kaustična soda); u vodenoj otopini (natrijeva lužina ili tekuća soda)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ED907C4" w14:textId="2FFCC154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2853B6DC" w14:textId="77777777" w:rsidTr="0002250E">
        <w:trPr>
          <w:trHeight w:val="315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4A9E280" w14:textId="72282FA2" w:rsidR="00830866" w:rsidRPr="00BA0A93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46336DE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2901 10 00 00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4D3CD1D7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Aciklički ugljikovodici; zasićeni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14B143A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3F2C9D2C" w14:textId="77777777" w:rsidTr="00C11C80">
        <w:trPr>
          <w:trHeight w:val="62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0891AF3A" w14:textId="0AB84D65" w:rsidR="00830866" w:rsidRPr="00BA0A93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7FBFBE4" w14:textId="1ABF1DA0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2905 59 98 00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78FB4007" w14:textId="30E035DA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Aciklički alkoholi i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njihovi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derivati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halogeni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sulfo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–,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nitro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–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nitrozo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derivati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acikličkih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alkohola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59D44374" w14:textId="247EC4EA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2,5</w:t>
            </w:r>
          </w:p>
        </w:tc>
      </w:tr>
      <w:tr w:rsidR="00830866" w:rsidRPr="00F72E38" w14:paraId="7EFAA696" w14:textId="77777777" w:rsidTr="0002250E">
        <w:trPr>
          <w:trHeight w:val="315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D966F46" w14:textId="5B7DD2C3" w:rsidR="00830866" w:rsidRPr="00BA0A93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 w:rsidRPr="001B49DA">
              <w:rPr>
                <w:bCs/>
                <w:color w:val="000000"/>
                <w:spacing w:val="0"/>
                <w:sz w:val="22"/>
                <w:szCs w:val="22"/>
                <w:lang w:val="sr-Latn-BA" w:eastAsia="bs-Latn-BA"/>
              </w:rPr>
              <w:t>7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F37C40B" w14:textId="6FFCCA23" w:rsidR="00830866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1B49DA">
              <w:rPr>
                <w:b/>
                <w:bCs/>
                <w:color w:val="000000"/>
                <w:spacing w:val="0"/>
                <w:sz w:val="22"/>
                <w:szCs w:val="22"/>
                <w:lang w:val="sr-Latn-BA" w:eastAsia="bs-Latn-BA"/>
              </w:rPr>
              <w:t>3206 19 00 00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5968BE53" w14:textId="13B7FE45" w:rsidR="00830866" w:rsidRPr="00F06BF7" w:rsidRDefault="00830866" w:rsidP="00830866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463AF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tvari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bojenje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463AF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pripravci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navedeni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napomeni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uz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ovu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glavu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osim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onih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iz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tarifnih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brojeva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3203, 3204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3205;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 w:rsidR="00463AF2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an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organski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proizvodi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 w:rsidR="00463AF2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što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se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upotrebljavaju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kao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luminofori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, </w:t>
            </w:r>
            <w:r w:rsidR="00463AF2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k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emijski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određeni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ili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ne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pigmenti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p</w:t>
            </w:r>
            <w:r w:rsidR="00463AF2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ripravci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na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 w:rsidR="00463AF2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osnovi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titan</w:t>
            </w:r>
            <w:r w:rsidR="00463AF2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ovog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dioksida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;</w:t>
            </w:r>
            <w:r w:rsidRPr="001B49DA"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225A584F" w14:textId="67C9E9E9" w:rsidR="00830866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2,5</w:t>
            </w:r>
          </w:p>
        </w:tc>
      </w:tr>
      <w:tr w:rsidR="00830866" w:rsidRPr="00F72E38" w14:paraId="3F9CE894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E4463F0" w14:textId="050B7017" w:rsidR="00830866" w:rsidRPr="00BA0A93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 w:rsidRPr="001B49DA">
              <w:rPr>
                <w:bCs/>
                <w:color w:val="000000"/>
                <w:spacing w:val="0"/>
                <w:sz w:val="22"/>
                <w:szCs w:val="22"/>
                <w:lang w:val="sr-Latn-BA" w:eastAsia="bs-Latn-BA"/>
              </w:rPr>
              <w:t>8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0BAEC97" w14:textId="481F7DCA" w:rsidR="00830866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1B49DA">
              <w:rPr>
                <w:b/>
                <w:bCs/>
                <w:color w:val="000000"/>
                <w:spacing w:val="0"/>
                <w:sz w:val="22"/>
                <w:szCs w:val="22"/>
                <w:lang w:val="sr-Latn-BA" w:eastAsia="bs-Latn-BA"/>
              </w:rPr>
              <w:t>3402 31 00 00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2E13472E" w14:textId="34373ABC" w:rsidR="00830866" w:rsidRPr="00F06BF7" w:rsidRDefault="00830866" w:rsidP="00830866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Organska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površinski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aktivna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sredstva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osim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sapuna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površinski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aktivni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083E2A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pripravci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083E2A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pripravci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pranje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uključujući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pomoćne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083E2A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pripravke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pranje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083E2A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pripravci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čišćenje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dodatkom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bez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dodataka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sapuna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osim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onih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iz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tarifnog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broja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3401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anionska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organska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površinski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aktivna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sredstva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pripremljena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pak</w:t>
            </w:r>
            <w:r w:rsidR="00083E2A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ir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anja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083E2A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pojedinačnu prodaju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linearne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alkilbenzen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sulfonske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kiseline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njihove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soli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349E7FE3" w14:textId="036D039B" w:rsidR="00830866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5</w:t>
            </w:r>
          </w:p>
        </w:tc>
      </w:tr>
      <w:tr w:rsidR="00830866" w:rsidRPr="00F72E38" w14:paraId="472C3E3F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0A2D5B2A" w14:textId="22D7CF64" w:rsidR="00830866" w:rsidRPr="00BA0A93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lastRenderedPageBreak/>
              <w:t>9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90F0CFD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3701 30 00 00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2171F844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Ostale ploče i filmovi, čija je jedna stranica veća od 255 mm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2C4DFE94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5</w:t>
            </w:r>
          </w:p>
        </w:tc>
      </w:tr>
      <w:tr w:rsidR="00830866" w:rsidRPr="00F72E38" w14:paraId="6AD40DD4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075CBF7F" w14:textId="4C3BE92C" w:rsidR="00830866" w:rsidRPr="00BA0A93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10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C2B1EFE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3901 90 80 00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D509E0F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Polimeri etilena, u primarnim oblicima;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48CC9099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3,5</w:t>
            </w:r>
          </w:p>
        </w:tc>
      </w:tr>
      <w:tr w:rsidR="00830866" w:rsidRPr="00F72E38" w14:paraId="761380BE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17983D59" w14:textId="316D1F84" w:rsidR="00830866" w:rsidRPr="00BA0A93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676404C" w14:textId="5A31DAE0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3904 10 00 00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18D7740" w14:textId="0C8C8B09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Poli(vinil klorid), nepomiješan s drugim tvarima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6B249921" w14:textId="7AE295B7" w:rsidR="00830866" w:rsidRPr="00BA0A93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sr-Cyrl-BA" w:eastAsia="bs-Latn-BA"/>
              </w:rPr>
              <w:t>0</w:t>
            </w:r>
          </w:p>
        </w:tc>
      </w:tr>
      <w:tr w:rsidR="00830866" w:rsidRPr="00F72E38" w14:paraId="3309B4F2" w14:textId="77777777" w:rsidTr="00EE383B">
        <w:trPr>
          <w:trHeight w:val="915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2B8EACC3" w14:textId="425EDF53" w:rsidR="00830866" w:rsidRPr="003302EF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B867CEC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3920 10 25 00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1733989" w14:textId="62CCE59C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Ostale ploče, listovi, filmovi, folije i vrpce, od plastičnih masa, koji nisu celularne strukture, neojačani, nelaminirani, bez podloge ili na sličan način kombinirane s drugim materijalima; od polimera etilena;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0C730168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6,5</w:t>
            </w:r>
          </w:p>
        </w:tc>
      </w:tr>
      <w:tr w:rsidR="00830866" w:rsidRPr="00F72E38" w14:paraId="648A91C4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166F6A4E" w14:textId="4CAA3ADC" w:rsidR="00830866" w:rsidRPr="003302EF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14:paraId="4B4DE344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3926 90 97 00</w:t>
            </w:r>
          </w:p>
        </w:tc>
        <w:tc>
          <w:tcPr>
            <w:tcW w:w="5697" w:type="dxa"/>
            <w:shd w:val="clear" w:color="000000" w:fill="FFFFFF"/>
            <w:vAlign w:val="center"/>
            <w:hideMark/>
          </w:tcPr>
          <w:p w14:paraId="061472A3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Ostali proizvodi od plastičnih masa i proizvodi od ostalih materijala iz tarifnih brojeva 3901 do 3914; ostalo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597E7CE7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7</w:t>
            </w:r>
          </w:p>
        </w:tc>
      </w:tr>
      <w:tr w:rsidR="00830866" w:rsidRPr="00F72E38" w14:paraId="5CE9471C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330702F7" w14:textId="39A0DD3E" w:rsidR="00830866" w:rsidRPr="003302EF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2F0993C0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4016 93 00 00</w:t>
            </w:r>
          </w:p>
        </w:tc>
        <w:tc>
          <w:tcPr>
            <w:tcW w:w="5697" w:type="dxa"/>
            <w:shd w:val="clear" w:color="000000" w:fill="FFFFFF"/>
            <w:vAlign w:val="center"/>
          </w:tcPr>
          <w:p w14:paraId="1D75F44F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Ostali proizvodi od vulkaniziranog kaučuka (gume) osim od tvrde gume; brtve, podlošci i ostali proizvodi za brtvljenje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512A4015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2,5</w:t>
            </w:r>
          </w:p>
        </w:tc>
      </w:tr>
      <w:tr w:rsidR="00830866" w:rsidRPr="00F72E38" w14:paraId="0E7CE973" w14:textId="77777777" w:rsidTr="00C11C80">
        <w:trPr>
          <w:trHeight w:val="60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7C59E312" w14:textId="6B546CC3" w:rsidR="00830866" w:rsidRPr="003302EF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F692AF1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4104 41 51 00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20A12DB4" w14:textId="1D23AAFE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Štavljene ili "crust" goveđe kože (uključujući bivolje) i kože kopitara, bez dlake, cijepane ili necijepane, ali dalje neobrađivane; u suhom stanju (crust); goveđe; cijele kože ukupne površine veće od 28 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četvornih</w:t>
            </w: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 stopa (2,6 m²)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263172C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1</w:t>
            </w:r>
          </w:p>
        </w:tc>
      </w:tr>
      <w:tr w:rsidR="00830866" w:rsidRPr="00F72E38" w14:paraId="40525E9B" w14:textId="77777777" w:rsidTr="00C11C80">
        <w:trPr>
          <w:trHeight w:val="173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9149AEB" w14:textId="20DD5B7E" w:rsidR="00830866" w:rsidRPr="003302EF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68827C6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4107 12 91 00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406AC12E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Goveđe kože (uključujući bivolje) i kože kopitara, dalje obrađivane nakon štavljenja ili crust–obrade uključujući i pergamentno obrađivanje, bez dlake, cijepane ili necijepane, osim kože iz tarifnog broja 4114; cijele kože; cijepane kože s licem (zrnaste); goveđe kože (uključujući bivolje)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A81CAEA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1</w:t>
            </w:r>
          </w:p>
        </w:tc>
      </w:tr>
      <w:tr w:rsidR="00830866" w:rsidRPr="00F72E38" w14:paraId="352666BA" w14:textId="77777777" w:rsidTr="00C11C80">
        <w:trPr>
          <w:trHeight w:val="603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330433DB" w14:textId="670BC4EA" w:rsidR="00830866" w:rsidRPr="003302EF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3462057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4107 92 10 00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745383E4" w14:textId="46538F3A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E305D6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Goveđe kože (uključujući bivolje) i kože kopitara, dalje obrađivane nakon štavljenja ili crust–obrade uključujući i pergamentno obrađivanje, bez dlake, cijepane ili necijepane, osim kože iz tarifnog broja 4114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; c</w:t>
            </w: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ijepane kože s licem (zrnaste); goveđe kože (uključujući bivolje)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42F7BD4F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4</w:t>
            </w:r>
          </w:p>
        </w:tc>
      </w:tr>
      <w:tr w:rsidR="00830866" w:rsidRPr="00F72E38" w14:paraId="67B8314B" w14:textId="77777777" w:rsidTr="00C11C80">
        <w:trPr>
          <w:trHeight w:val="16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1D3FBE0C" w14:textId="498E4489" w:rsidR="00830866" w:rsidRPr="003302EF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14:paraId="316A88FC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4205 00 90 00</w:t>
            </w:r>
          </w:p>
        </w:tc>
        <w:tc>
          <w:tcPr>
            <w:tcW w:w="5697" w:type="dxa"/>
            <w:shd w:val="clear" w:color="000000" w:fill="FFFFFF"/>
            <w:vAlign w:val="center"/>
            <w:hideMark/>
          </w:tcPr>
          <w:p w14:paraId="5F15EEFB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Ostali proizvodi od kože ili od umjetne kože; vrsta koje se rabe u strojevima ili mehaničkim uređajima ili za drugu tehničku uporabu; ostali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677DFF4E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3</w:t>
            </w:r>
          </w:p>
        </w:tc>
      </w:tr>
      <w:tr w:rsidR="00830866" w:rsidRPr="00F72E38" w14:paraId="325A68A2" w14:textId="77777777" w:rsidTr="00C11C80">
        <w:trPr>
          <w:trHeight w:val="249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1035FE26" w14:textId="71E81B73" w:rsidR="00830866" w:rsidRPr="003302EF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0263BC25" w14:textId="628A7545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4412 33 </w:t>
            </w:r>
            <w:r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1</w:t>
            </w: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0 00</w:t>
            </w:r>
          </w:p>
        </w:tc>
        <w:tc>
          <w:tcPr>
            <w:tcW w:w="5697" w:type="dxa"/>
            <w:shd w:val="clear" w:color="000000" w:fill="FFFFFF"/>
            <w:vAlign w:val="center"/>
          </w:tcPr>
          <w:p w14:paraId="47357DBB" w14:textId="128EE25B" w:rsidR="00830866" w:rsidRPr="007F61E9" w:rsidRDefault="00830866" w:rsidP="00830866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Šperploče, furnirane ploče i ostali slojeviti proizvodi od drva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; </w:t>
            </w:r>
            <w:r w:rsidRPr="00F05C33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ostale šperploče koje se sastoje samo od drvenih listova (osim od bambusa) pojedinačne debljine sloja ne veće od 6 mm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;</w:t>
            </w: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 ostale, s najmanje jednim vanjskim slojem od breza (</w:t>
            </w:r>
            <w:r w:rsidRPr="00F72E38">
              <w:rPr>
                <w:i/>
                <w:iCs/>
                <w:color w:val="000000"/>
                <w:spacing w:val="0"/>
                <w:sz w:val="22"/>
                <w:szCs w:val="22"/>
                <w:lang w:val="hr-HR" w:eastAsia="bs-Latn-BA"/>
              </w:rPr>
              <w:t>Betula spp</w:t>
            </w: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.)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6A2541CE" w14:textId="4A1CF18D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5514E427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7087FA2C" w14:textId="70720941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20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14:paraId="2B9562B2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5205 24 00 00</w:t>
            </w:r>
          </w:p>
        </w:tc>
        <w:tc>
          <w:tcPr>
            <w:tcW w:w="5697" w:type="dxa"/>
            <w:shd w:val="clear" w:color="000000" w:fill="FFFFFF"/>
            <w:vAlign w:val="center"/>
            <w:hideMark/>
          </w:tcPr>
          <w:p w14:paraId="1CF8121F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Pamučna pređa (osim konca za šivanje), masenog udjela pamuka 85% ili većeg, nepripremljena u pakiranjima za pojedinačnu prodaju, jednonitna pređa, od češljanih vlakana, finoće manje od 192,31 deciteksa ali ne manje od 125 deciteksa (metričke numeracije veće od 52 ali ne veće od 80)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73DBDF5D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4</w:t>
            </w:r>
          </w:p>
        </w:tc>
      </w:tr>
      <w:tr w:rsidR="00830866" w:rsidRPr="00F72E38" w14:paraId="3FC5E71C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22FEA692" w14:textId="61D9F3D4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1E48F9BF" w14:textId="0E74F1CA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5208 33 00 00</w:t>
            </w:r>
          </w:p>
        </w:tc>
        <w:tc>
          <w:tcPr>
            <w:tcW w:w="5697" w:type="dxa"/>
            <w:shd w:val="clear" w:color="000000" w:fill="FFFFFF"/>
            <w:vAlign w:val="center"/>
          </w:tcPr>
          <w:p w14:paraId="70A1CB88" w14:textId="7A154BE4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Pamučne tkanine, masenog udjela pamuka 85% ili većeg, mase ne veće od 200 g/m²: obojene; tronitnog ili četveronitnog keper prepleta, uključujući križni keper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0A0A14A0" w14:textId="5BBC5F0C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5</w:t>
            </w:r>
          </w:p>
        </w:tc>
      </w:tr>
      <w:tr w:rsidR="00830866" w:rsidRPr="00F72E38" w14:paraId="1071A255" w14:textId="77777777" w:rsidTr="00C11C80">
        <w:trPr>
          <w:trHeight w:val="339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7016F759" w14:textId="016BF78B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2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3C1C107C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5401 10 14 00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1BB14854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Konac za šivanje od umjetnih ili sintetičkih filamenata, nepripremljen ili pripremljen u pakiranja za pojedinačnu prodaju, od sintetičkih filamenata, nepripremljen u pakiranja za pojedinačnu prodaju, jezgrasta pređa ("core yarn"),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B308BD7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4</w:t>
            </w:r>
          </w:p>
        </w:tc>
      </w:tr>
      <w:tr w:rsidR="00830866" w:rsidRPr="00F72E38" w14:paraId="73472A7C" w14:textId="77777777" w:rsidTr="00EE383B">
        <w:trPr>
          <w:trHeight w:val="43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726D47A8" w14:textId="260435B6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6562DB62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5401 10 16 00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C873969" w14:textId="1DA57A1B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A10959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Konac za šivanje od umjetnih ili sintetičkih filamenata, nepripremljen ili pripremljen u pakiranja za pojedinačnu prodaju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; </w:t>
            </w:r>
            <w:r w:rsidRPr="004F268B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od sintetičkih filamenata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; </w:t>
            </w:r>
            <w:r w:rsidRPr="004F268B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nepripremljen u pakiranja za pojedinačnu prodaju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; </w:t>
            </w:r>
            <w:r w:rsidRPr="00F72B99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ostali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; t</w:t>
            </w: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eksturirana pređa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0AB23FD3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4</w:t>
            </w:r>
          </w:p>
        </w:tc>
      </w:tr>
      <w:tr w:rsidR="00830866" w:rsidRPr="00F72E38" w14:paraId="360143D7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0C35D707" w14:textId="0A8D5306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886E450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5402 33 00 00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39F19074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Pređa od sintetičkih filamenata (osim konca za šivanje), nepripremljena u pakiranja za pojedinačnu prodaju, uključujući sintetičke monofilamente finoće manje od 67 deciteksa, teksturirana pređa, od poliestera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33F7F3F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4</w:t>
            </w:r>
          </w:p>
        </w:tc>
      </w:tr>
      <w:tr w:rsidR="00830866" w:rsidRPr="00F72E38" w14:paraId="6452B483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85EF215" w14:textId="6AB6CC3B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D7A0A84" w14:textId="4C1B73D4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5402 44 00 00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DF2193B" w14:textId="6A106019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Ostala jednonitna pređa, neupredena ili upredena s brojem uvoja ne većim od 50 po metru: elastomerna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7BBEDDDF" w14:textId="6DD80262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6</w:t>
            </w:r>
          </w:p>
        </w:tc>
      </w:tr>
      <w:tr w:rsidR="00830866" w:rsidRPr="00F72E38" w14:paraId="14E737D4" w14:textId="77777777" w:rsidTr="00C11C80">
        <w:trPr>
          <w:trHeight w:val="410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9947289" w14:textId="01C5DABA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EFAE408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5407 10 00 00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7A0B072E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Tkanine od sintetičke filament pređe, uključujući tkanine dobivene od proizvoda iz tarifnog broja 5404; tkanine od pređe velike čvrstoće, od najlona ili drugih poliamida ili od poliestera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141F6EB8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8</w:t>
            </w:r>
          </w:p>
        </w:tc>
      </w:tr>
      <w:tr w:rsidR="00830866" w:rsidRPr="00F72E38" w14:paraId="617F5688" w14:textId="77777777" w:rsidTr="00C11C80">
        <w:trPr>
          <w:trHeight w:val="239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05556F39" w14:textId="1E64C0ED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998A1D1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5407 52 00 00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2F84AD09" w14:textId="65E29220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Tkanine od sintetičke filament pređe, uključujući tkanine dobivene od proizvoda iz tarifnog broja 5404; ostale tkanine, masenog udjela teksturi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r</w:t>
            </w: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anih poliesterskih filamenata 85% ili većeg; obojene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0FEF1182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5</w:t>
            </w:r>
          </w:p>
        </w:tc>
      </w:tr>
      <w:tr w:rsidR="00830866" w:rsidRPr="00F72E38" w14:paraId="40F6572B" w14:textId="77777777" w:rsidTr="00C11C80">
        <w:trPr>
          <w:trHeight w:val="211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0673BE33" w14:textId="1A4A1626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28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1545730" w14:textId="1EB09644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5407 61 30 00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BA189CE" w14:textId="0D8152B5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z w:val="22"/>
                <w:szCs w:val="22"/>
                <w:lang w:val="bs-Cyrl-BA" w:eastAsia="bs-Latn-BA"/>
              </w:rPr>
              <w:t>Tkanine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od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sintetičke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filament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pređe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uključujući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tkanine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dobivene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od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proizvoda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iz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tarifnog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broja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5404</w:t>
            </w:r>
            <w:r>
              <w:rPr>
                <w:color w:val="00000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ostale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tkanine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masenog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udjela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poliesterskih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filamenata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85%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ili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većeg</w:t>
            </w:r>
            <w:r>
              <w:rPr>
                <w:color w:val="000000"/>
                <w:sz w:val="22"/>
                <w:szCs w:val="22"/>
                <w:lang w:val="bs-Latn-BA" w:eastAsia="bs-Latn-BA"/>
              </w:rPr>
              <w:t>;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masenog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udjela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neteksturi</w:t>
            </w:r>
            <w:r w:rsidR="00CB159D">
              <w:rPr>
                <w:color w:val="000000"/>
                <w:sz w:val="22"/>
                <w:szCs w:val="22"/>
                <w:lang w:val="bs-Latn-BA" w:eastAsia="bs-Latn-BA"/>
              </w:rPr>
              <w:t>r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anih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poliesterskih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filamenata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85%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ili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većeg</w:t>
            </w:r>
            <w:r>
              <w:rPr>
                <w:color w:val="000000"/>
                <w:sz w:val="22"/>
                <w:szCs w:val="22"/>
                <w:lang w:val="bs-Latn-BA" w:eastAsia="bs-Latn-BA"/>
              </w:rPr>
              <w:t>;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obojene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3F30749C" w14:textId="395B537D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830866" w:rsidRPr="00F72E38" w14:paraId="4BF4C63E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13B1722B" w14:textId="27407650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9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1975A37B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5408 22 90 00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510D6094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Tkanine od umjetne filament pređe, ostale tkanine, masenog udjela umjetnih filamenata, vrpci ili sličnih proizvoda 85% ili većeg; obojene; ostale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93EDEC4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5</w:t>
            </w:r>
          </w:p>
        </w:tc>
      </w:tr>
      <w:tr w:rsidR="00830866" w:rsidRPr="00F72E38" w14:paraId="0FEE2252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0CD84D33" w14:textId="6F07B1FA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30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11648C2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5504 10 00 00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2EF23343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Umjetna vlakna rezana, nevlačena, nečešljana niti drukčije pripremljena za predenje; od viskoznog rajona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CA563B0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3</w:t>
            </w:r>
          </w:p>
        </w:tc>
      </w:tr>
      <w:tr w:rsidR="00830866" w:rsidRPr="00F72E38" w14:paraId="21DAD04B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3DA74CED" w14:textId="1543B8A3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63EEF39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5515 11 90 00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476C305A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Ostale tkanine od rezanih sintetičkih vlakana; od rezanih poliesterskih vlakana; u mješavini pretežito ili samo s rezanim vlaknima od viskoznog rajona; ostale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1C87D3F3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8</w:t>
            </w:r>
          </w:p>
        </w:tc>
      </w:tr>
      <w:tr w:rsidR="00830866" w:rsidRPr="00F72E38" w14:paraId="08466836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150E6AB7" w14:textId="620EFF95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520BD9A" w14:textId="53FD613C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5515 12 90 00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416B5F5" w14:textId="7BE5160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Ostale tkanine od rezanih sintetičkih vlakana: od rezanih poliesterskih vlakana; u mješavini pretežito ili samo s umjetnim ili sintetičkim filamentima; ostale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664F38E4" w14:textId="1404E670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5</w:t>
            </w:r>
          </w:p>
        </w:tc>
      </w:tr>
      <w:tr w:rsidR="00830866" w:rsidRPr="00F72E38" w14:paraId="6B39F32A" w14:textId="77777777" w:rsidTr="00C11C80">
        <w:trPr>
          <w:trHeight w:val="72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250E5261" w14:textId="746FE412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17B0BE3" w14:textId="3B826C8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5515 13 99 00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5883C33A" w14:textId="0F737B5F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Ostale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tkanine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rezanih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sintetičkih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vlakana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rezanih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poliesterskih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vlakana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mješavini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pretež</w:t>
            </w:r>
            <w:r w:rsidR="006D799F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it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samo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vunom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finom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životinjskom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dlakom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mješavini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pretež</w:t>
            </w:r>
            <w:r w:rsidR="006D799F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it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samo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češljanom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vunom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finom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životinjskom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dlakom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51E57803" w14:textId="75E6446D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830866" w:rsidRPr="00F72E38" w14:paraId="27141746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2759DDE" w14:textId="038D8ACB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5363892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5516 14 00 00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C251A99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Tkanine od rezanih umjetnih vlakana; masenog udjela rezanih umjetnih vlakana 85% ili većeg; tiskane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567A2617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8</w:t>
            </w:r>
          </w:p>
        </w:tc>
      </w:tr>
      <w:tr w:rsidR="00830866" w:rsidRPr="00F72E38" w14:paraId="0C2DAE66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5EB6EF13" w14:textId="681231C9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AFE87FE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5903 10 10 00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01B3D7D2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Tekstilni materijali impregnirani, premazani, prevučeni, prekriveni ili laminirani plastičnim masama, osim onih iz tarifnog broja 5902; s poli(vinil kloridom); impregnirani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B6B3DC5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8</w:t>
            </w:r>
          </w:p>
        </w:tc>
      </w:tr>
      <w:tr w:rsidR="00830866" w:rsidRPr="00F72E38" w14:paraId="0E693C81" w14:textId="77777777" w:rsidTr="00C11C80">
        <w:trPr>
          <w:trHeight w:val="459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4F8844F6" w14:textId="1D0CD406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39CA7D44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5903 10 90 00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283462C3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Tekstilni materijali impregnirani, premazani, prevučeni, prekriveni ili laminirani plastičnim masama, osim onih iz tarifnog broja 5902; s poli(vinil kloridom); premazani, prevučeni, prekriveni ili laminirani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CBD8A22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8</w:t>
            </w:r>
          </w:p>
        </w:tc>
      </w:tr>
      <w:tr w:rsidR="00830866" w:rsidRPr="00F72E38" w14:paraId="3751F547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7642E7F8" w14:textId="102EA228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FC9FD64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5903 90 91 00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030ADF8A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Tekstilni materijali impregnirani, premazani, prevučeni, prekriveni ili laminirani plastičnim masama, osim onih iz tarifnog broja 5902; ostali; premazani, prevučeni, prekriveni ili laminirani; s celuloznim derivatima ili drugim plastičnim masama, s licem od tekstilnog materijala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32E6E80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8</w:t>
            </w:r>
          </w:p>
        </w:tc>
      </w:tr>
      <w:tr w:rsidR="00830866" w:rsidRPr="00F72E38" w14:paraId="053A5489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43044630" w14:textId="680F7FF1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6058604" w14:textId="32086964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6006 22 00 00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CF3147A" w14:textId="1E81C71A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Ostali pleteni ili kačkani materijali; od pamuka; obojeni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44658208" w14:textId="6695A605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5</w:t>
            </w:r>
          </w:p>
        </w:tc>
      </w:tr>
      <w:tr w:rsidR="00830866" w:rsidRPr="00F72E38" w14:paraId="7BBAF626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5E3B67ED" w14:textId="35AC2F39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14:paraId="280EE5B6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6406 10 90 00</w:t>
            </w:r>
          </w:p>
        </w:tc>
        <w:tc>
          <w:tcPr>
            <w:tcW w:w="5697" w:type="dxa"/>
            <w:shd w:val="clear" w:color="000000" w:fill="FFFFFF"/>
            <w:vAlign w:val="center"/>
            <w:hideMark/>
          </w:tcPr>
          <w:p w14:paraId="5E8F3F32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Gornji dijelovi obuće i njihovi dijelovi, osim umetaka za ojačanje; od ostalih materijala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38785754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3</w:t>
            </w:r>
          </w:p>
        </w:tc>
      </w:tr>
      <w:tr w:rsidR="00830866" w:rsidRPr="00F72E38" w14:paraId="12FC65AD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4E81F854" w14:textId="299C5C0D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40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14:paraId="6B209757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6406 20 10 00</w:t>
            </w:r>
          </w:p>
        </w:tc>
        <w:tc>
          <w:tcPr>
            <w:tcW w:w="5697" w:type="dxa"/>
            <w:shd w:val="clear" w:color="000000" w:fill="FFFFFF"/>
            <w:vAlign w:val="center"/>
            <w:hideMark/>
          </w:tcPr>
          <w:p w14:paraId="5C5AC2DD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Dijelovi obuće; vanjski potplati i potpetice; od gume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20F2859C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3</w:t>
            </w:r>
          </w:p>
        </w:tc>
      </w:tr>
      <w:tr w:rsidR="00830866" w:rsidRPr="00F72E38" w14:paraId="67F8F467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3A10D906" w14:textId="6E8416FE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336297DE" w14:textId="23EEAE8E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6406 90 50 00</w:t>
            </w:r>
          </w:p>
        </w:tc>
        <w:tc>
          <w:tcPr>
            <w:tcW w:w="5697" w:type="dxa"/>
            <w:shd w:val="clear" w:color="000000" w:fill="FFFFFF"/>
            <w:vAlign w:val="center"/>
          </w:tcPr>
          <w:p w14:paraId="6868ED92" w14:textId="0F37D3CB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Dijelovi obuće (uključujući gornji dio što je pričvršćen ili ne na unutarnji potplat, osim na vanjski potplat); izmjenjivi ulošci za obuću, umeci za potpetice i slični proizvodi; nazuvci, i slični proizvodi i njihovi dijelovi; ostalo; ulošci i drugi izmjenjivi dodaci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1C6EF6A6" w14:textId="408044BE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3</w:t>
            </w:r>
          </w:p>
        </w:tc>
      </w:tr>
      <w:tr w:rsidR="00830866" w:rsidRPr="00F72E38" w14:paraId="2BED5588" w14:textId="77777777" w:rsidTr="00C11C80">
        <w:trPr>
          <w:trHeight w:val="76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77D55391" w14:textId="5C72F7EC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14:paraId="4DF3EAF2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6406 90 90 00</w:t>
            </w:r>
          </w:p>
        </w:tc>
        <w:tc>
          <w:tcPr>
            <w:tcW w:w="5697" w:type="dxa"/>
            <w:shd w:val="clear" w:color="000000" w:fill="FFFFFF"/>
            <w:vAlign w:val="center"/>
            <w:hideMark/>
          </w:tcPr>
          <w:p w14:paraId="218916C4" w14:textId="51FC556A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10602C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Dijelovi obuće (uključujući gornji dio što je pričvršćen ili ne na unutarnji potplat, osim na vanjski potplat); izmjenjivi ulošci za obuću, umeci za potpetice i slični proizvodi; nazuvci, i slični proizvodi i njihovi dijelovi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; </w:t>
            </w: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ostalo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; ostalo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233B104E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3</w:t>
            </w:r>
          </w:p>
        </w:tc>
      </w:tr>
      <w:tr w:rsidR="00830866" w:rsidRPr="00F72E38" w14:paraId="05235F79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4AF70A0A" w14:textId="419DF712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43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0248EDFD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7019 12 00 00</w:t>
            </w:r>
          </w:p>
        </w:tc>
        <w:tc>
          <w:tcPr>
            <w:tcW w:w="5697" w:type="dxa"/>
            <w:shd w:val="clear" w:color="000000" w:fill="FFFFFF"/>
            <w:vAlign w:val="center"/>
          </w:tcPr>
          <w:p w14:paraId="42DEB9E8" w14:textId="2233D91A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Staklena vlakna (uključujući staklenu vunu) i proizvodi od njih (npr. pređa,</w:t>
            </w:r>
            <w:r>
              <w:t xml:space="preserve"> </w:t>
            </w:r>
            <w:r w:rsidRPr="00E23F05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“rovings”, </w:t>
            </w: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tkanina); rovings–predpređa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758EDF8F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2C1B6F92" w14:textId="77777777" w:rsidTr="00C11C80">
        <w:trPr>
          <w:trHeight w:val="97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3A7ADD4A" w14:textId="641C3B50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44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16883DEC" w14:textId="3296C2F3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7208 38 00 00</w:t>
            </w:r>
          </w:p>
        </w:tc>
        <w:tc>
          <w:tcPr>
            <w:tcW w:w="5697" w:type="dxa"/>
            <w:shd w:val="clear" w:color="000000" w:fill="FFFFFF"/>
            <w:vAlign w:val="center"/>
          </w:tcPr>
          <w:p w14:paraId="03BC38A4" w14:textId="66BE8133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sn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izv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željeza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gir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č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lik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a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širin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 600 mm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ć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e, </w:t>
            </w:r>
            <w:r w:rsidR="006D799F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što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nisu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tir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niti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vuč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: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st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ko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lut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ima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ljnj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e: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bljin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 3 mm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ć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e, 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nj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4,75 mm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66D59E01" w14:textId="0B464903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830866" w:rsidRPr="00F72E38" w14:paraId="340AE698" w14:textId="77777777" w:rsidTr="00C11C80">
        <w:trPr>
          <w:trHeight w:val="70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218F3AAC" w14:textId="2A1C5ABC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45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14:paraId="0ECA8BAA" w14:textId="226BA712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7208 39 00 00</w:t>
            </w:r>
          </w:p>
        </w:tc>
        <w:tc>
          <w:tcPr>
            <w:tcW w:w="5697" w:type="dxa"/>
            <w:shd w:val="clear" w:color="000000" w:fill="FFFFFF"/>
            <w:vAlign w:val="center"/>
          </w:tcPr>
          <w:p w14:paraId="0B5CAE8F" w14:textId="4021D3ED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sn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izv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željeza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gir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č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lik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a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širin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 600 mm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ć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e, </w:t>
            </w:r>
            <w:r w:rsidR="006D799F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što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nisu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tir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niti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vuč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: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st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ko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lut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ima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ljnj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e: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bljin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nj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 mm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7DA16775" w14:textId="57B67D48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830866" w:rsidRPr="00F72E38" w14:paraId="145683FF" w14:textId="77777777" w:rsidTr="00C11C80">
        <w:trPr>
          <w:trHeight w:val="184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1997783B" w14:textId="1CD19CA4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46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EC2980" w14:textId="2E9299C4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7208 51 20 00</w:t>
            </w:r>
          </w:p>
        </w:tc>
        <w:tc>
          <w:tcPr>
            <w:tcW w:w="5697" w:type="dxa"/>
            <w:shd w:val="clear" w:color="000000" w:fill="FFFFFF"/>
            <w:vAlign w:val="center"/>
          </w:tcPr>
          <w:p w14:paraId="19010AF0" w14:textId="04DD6BBA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Toplo valjani plosnati proizvodi od željeza ili nelegiranog čelika širine 600 mm ili veće, što nisu platirani niti prevučeni; ostali nenamotani (u pločama) što su samo toplo valjani bez daljnje obrade; debljine veće od 15 mm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580D6131" w14:textId="2D0A9A49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4FF0810D" w14:textId="77777777" w:rsidTr="00C11C80">
        <w:trPr>
          <w:trHeight w:val="142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5AC50444" w14:textId="3072F7DA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34197F1" w14:textId="1254B76A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7208 51 98 00</w:t>
            </w:r>
          </w:p>
        </w:tc>
        <w:tc>
          <w:tcPr>
            <w:tcW w:w="5697" w:type="dxa"/>
            <w:shd w:val="clear" w:color="000000" w:fill="FFFFFF"/>
            <w:vAlign w:val="center"/>
          </w:tcPr>
          <w:p w14:paraId="166EE054" w14:textId="32F1427B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Toplo valjani plosnati proizvodi od željeza ili nelegiranog čelika širine 600 mm ili veće, što nisu platirani niti prevučeni; ostali nenamotani (u pločama) što su samo toplo valjani bez daljnje obrade; debljine veće od 10 mm ali ne veće od 15 mm, širine; manje od 2050 mm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36A0BFF2" w14:textId="2B4025FF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2D4277EF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26C0E383" w14:textId="459B297B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D4E8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7210 70 80 00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75C8AA96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Plosnati valjani proizvodi od željeza ili nelegiranog čelika širine 600 mm i veće, platirani ili prevučeni; obojeni, lakirani ili prevučeni plastičnom masom;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E452252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22C3E725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23E01162" w14:textId="6C9331DE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6079432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7408 11 00 00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4BCD39D3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Bakrena žica; od rafiniranog bakra; najveće dimenzije poprečnog presjeka veće od 6 mm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1B303091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39469FE2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50874052" w14:textId="65ECF7D9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FBB675F" w14:textId="4747081C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7601 10 </w:t>
            </w:r>
            <w:r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9</w:t>
            </w: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0379A2B3" w14:textId="51CCE42F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Nelegirani aluminij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;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C6351D1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4053D54F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5707CBD" w14:textId="4EED36BE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51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76E3E1F" w14:textId="011587EE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7601 20 </w:t>
            </w:r>
            <w:r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4</w:t>
            </w: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B51EE79" w14:textId="2FB6B2F4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Slitine aluminija; poluge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21366F2D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7008E998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B2B07DF" w14:textId="7D59FAF9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CD9DD7C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7605 11 00 00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7D12D867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Žica od aluminija; od nelegiranog aluminija; najveće dimenzije poprečnog presjeka veće od 7 mm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704D915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49C9C494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075AAF9D" w14:textId="7FFE2E7F" w:rsidR="00830866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3D0FDE4C" w14:textId="0FD6EFB6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7605 21 00 00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24CFCF4B" w14:textId="7AC51F62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703D57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Žica od aluminija; od slitina aluminija, najveće dimenzije poprečnog presjeka veće od 7 mm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5350473D" w14:textId="43B6D8A9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33C67BB7" w14:textId="77777777" w:rsidTr="00EE383B">
        <w:trPr>
          <w:trHeight w:val="341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20F66CCC" w14:textId="554AAAB5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8B89C43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8308 10 00 00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4D4F7B20" w14:textId="65BCEC46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82B23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Kopče, okovi s kopčama, spone, šnale, kukice, ušice, rupice i slično, od običnih kovina, za odjeću ili odjevne dodatke, obuću, draguljarske predmete, ručne satove, knjige, nadstrešnice, predmete od kože, predmete za putovanje ili sedlarske i ostale gotove proizvode; cjevaste ili račvaste zakovice, od običnih kovina; biserke (perle) i titrejke (šljokice), od običnih kovina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; k</w:t>
            </w: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ukice, ušice, rupice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D334AB8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3</w:t>
            </w:r>
          </w:p>
        </w:tc>
      </w:tr>
      <w:tr w:rsidR="00830866" w:rsidRPr="00F72E38" w14:paraId="4FC063C9" w14:textId="77777777" w:rsidTr="00C11C80">
        <w:trPr>
          <w:trHeight w:val="197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084F385" w14:textId="2C83C33D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677F1F90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ex 8414 90 00 20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2EAC6E2" w14:textId="226B8C76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AC15DB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Zračne ili vakuumske sisaljke, zračni ili plinski kompresori i ventilatori; ventilacijska ili recirkulacijska hvatala pare (nape) s ugrađenim ventilatorom, pa i s filterima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; d</w:t>
            </w: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ijelovi; za uporabu u proizvodnji sklopova za automobilske turbokompresore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53DC9156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1</w:t>
            </w:r>
          </w:p>
        </w:tc>
      </w:tr>
      <w:tr w:rsidR="00830866" w:rsidRPr="00F72E38" w14:paraId="2E1DA24E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22C1042B" w14:textId="55E5BAB3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998B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8482 99 00 00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64FB" w14:textId="77777777" w:rsidR="00830866" w:rsidRPr="00F72E38" w:rsidRDefault="00830866" w:rsidP="00830866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Kuglični ili valjkasti ležaji; dijelovi;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3F72B1D9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highlight w:val="yellow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59DF87EF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41E86752" w14:textId="69384010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0BD09E97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8504 31 80 00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5D60CC9D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Ostali transformatori; snage ne veće od 1 kVA; mjerni;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659680FE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5</w:t>
            </w:r>
          </w:p>
        </w:tc>
      </w:tr>
      <w:tr w:rsidR="00830866" w:rsidRPr="00F72E38" w14:paraId="289B61FC" w14:textId="77777777" w:rsidTr="00EE383B">
        <w:trPr>
          <w:trHeight w:val="371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658E591" w14:textId="2DFE9A41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7B6BD565" w14:textId="14BD1B1D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8504 40 9</w:t>
            </w:r>
            <w:r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5</w:t>
            </w: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72E68F35" w14:textId="089F841F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Električni transformatori, statički pretvarači (npr. ispravljači) te reaktantnе zavojnice i druge prigušnice; statički pretvarači (konvertori); ostali</w:t>
            </w:r>
            <w:r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;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210C67D" w14:textId="2E6692E2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5</w:t>
            </w:r>
          </w:p>
        </w:tc>
      </w:tr>
      <w:tr w:rsidR="00830866" w:rsidRPr="00F72E38" w14:paraId="2C4634CC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7C24B68E" w14:textId="1B706D6F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77C4F03" w14:textId="1E2E9669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8504 90 11 00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6EFEF71" w14:textId="2F0801F0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Električni transformatori, statički pretvarači (npr. ispravljači) te reaktantnе zavojnice i druge prigušnice; dijelovi; od transformatora i prigušnica; feritne jezgre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DC1BB96" w14:textId="32554F9E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1D16EC82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F6EB8BC" w14:textId="4322E92E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14:paraId="05B1E722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8534 00 11 00</w:t>
            </w:r>
          </w:p>
        </w:tc>
        <w:tc>
          <w:tcPr>
            <w:tcW w:w="5697" w:type="dxa"/>
            <w:shd w:val="clear" w:color="000000" w:fill="FFFFFF"/>
            <w:vAlign w:val="center"/>
            <w:hideMark/>
          </w:tcPr>
          <w:p w14:paraId="14FCA6F2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Tiskani krugovi; samo s elementima vodiča i kontaktima; višeslojni tiskani krugovi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3B9D501B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441B6519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137C02C2" w14:textId="2D5869D8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61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14:paraId="1782838D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8536 10 10 00</w:t>
            </w:r>
          </w:p>
        </w:tc>
        <w:tc>
          <w:tcPr>
            <w:tcW w:w="5697" w:type="dxa"/>
            <w:shd w:val="clear" w:color="000000" w:fill="FFFFFF"/>
            <w:vAlign w:val="center"/>
            <w:hideMark/>
          </w:tcPr>
          <w:p w14:paraId="04FD7F1C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Osigurači; za struje ne veće od 10 A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0C020235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3</w:t>
            </w:r>
          </w:p>
        </w:tc>
      </w:tr>
      <w:tr w:rsidR="00830866" w:rsidRPr="00F72E38" w14:paraId="6C55131E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6A02529C" w14:textId="33E15F08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6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14:paraId="76282567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8536 69 90 00</w:t>
            </w:r>
          </w:p>
        </w:tc>
        <w:tc>
          <w:tcPr>
            <w:tcW w:w="5697" w:type="dxa"/>
            <w:shd w:val="clear" w:color="000000" w:fill="FFFFFF"/>
            <w:vAlign w:val="center"/>
            <w:hideMark/>
          </w:tcPr>
          <w:p w14:paraId="7D2FCE7C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Utikači i utičnice; ostalo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2E1164CF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3</w:t>
            </w:r>
          </w:p>
        </w:tc>
      </w:tr>
      <w:tr w:rsidR="00830866" w:rsidRPr="00F72E38" w14:paraId="7A58371E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16CB4F66" w14:textId="68078E65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0B1CC4E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8536 90 10 00</w:t>
            </w:r>
          </w:p>
        </w:tc>
        <w:tc>
          <w:tcPr>
            <w:tcW w:w="5697" w:type="dxa"/>
            <w:shd w:val="clear" w:color="auto" w:fill="auto"/>
            <w:vAlign w:val="center"/>
            <w:hideMark/>
          </w:tcPr>
          <w:p w14:paraId="0FF7946C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Ostali aparati; spojni i kontaktni elementi za žice i kabele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8059CAC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66D1EB86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2547626D" w14:textId="04EEA664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64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E97B20F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8538 90 99 00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5C96C7B5" w14:textId="456A4E74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Dijelovi prikladni za uporabu isključivo ili uglavnom s aparatima iz tarifnih brojeva 8535, 8536 ili 8537; ostalo; 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F7857ED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5</w:t>
            </w:r>
          </w:p>
        </w:tc>
      </w:tr>
      <w:tr w:rsidR="00830866" w:rsidRPr="00F72E38" w14:paraId="442EE2F1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1E455803" w14:textId="5271FACE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54E26E1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8544 49 95 00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23683FF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Ostali električni vodiči; za napon veći od 80 V, ali manji od 1000 V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00728397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3,7</w:t>
            </w:r>
          </w:p>
        </w:tc>
      </w:tr>
      <w:tr w:rsidR="00830866" w:rsidRPr="00F72E38" w14:paraId="74658A8D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0B8EF242" w14:textId="79AF9EAD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5F07E62" w14:textId="3B2FA284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8714 93 00 00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762D361D" w14:textId="3859C13E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Dijelovi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pribor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vozila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iz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tarifnih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brojeva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8711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8713;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glavine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osim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glavina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kočnicom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slobodni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lančanici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3F81DF6F" w14:textId="4E8FF08E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830866" w:rsidRPr="00F72E38" w14:paraId="5EE4F3EF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55C51308" w14:textId="61675DFD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67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477FEB0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9405 99 00 00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A72652E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Dijelovi svjetiljki i drugih rasvjetnih tijela što nisu spomenuti niti uključeni na drugom mjestu;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61A054E0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0</w:t>
            </w:r>
          </w:p>
        </w:tc>
      </w:tr>
      <w:tr w:rsidR="00830866" w:rsidRPr="00F72E38" w14:paraId="36864607" w14:textId="77777777" w:rsidTr="00C11C80">
        <w:trPr>
          <w:trHeight w:val="58"/>
          <w:jc w:val="center"/>
        </w:trPr>
        <w:tc>
          <w:tcPr>
            <w:tcW w:w="561" w:type="dxa"/>
            <w:shd w:val="clear" w:color="000000" w:fill="FFFFFF"/>
            <w:vAlign w:val="center"/>
          </w:tcPr>
          <w:p w14:paraId="106EFA82" w14:textId="558D9896" w:rsidR="00830866" w:rsidRPr="00F72E38" w:rsidRDefault="00830866" w:rsidP="00830866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68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14:paraId="0C8D092C" w14:textId="77777777" w:rsidR="00830866" w:rsidRPr="00F72E38" w:rsidRDefault="00830866" w:rsidP="00830866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b/>
                <w:bCs/>
                <w:color w:val="000000"/>
                <w:spacing w:val="0"/>
                <w:sz w:val="22"/>
                <w:szCs w:val="22"/>
                <w:lang w:val="hr-HR" w:eastAsia="bs-Latn-BA"/>
              </w:rPr>
              <w:t>9607 19 00 00</w:t>
            </w:r>
          </w:p>
        </w:tc>
        <w:tc>
          <w:tcPr>
            <w:tcW w:w="5697" w:type="dxa"/>
            <w:shd w:val="clear" w:color="000000" w:fill="FFFFFF"/>
            <w:vAlign w:val="center"/>
            <w:hideMark/>
          </w:tcPr>
          <w:p w14:paraId="19A59C74" w14:textId="77777777" w:rsidR="00830866" w:rsidRPr="00F72E38" w:rsidRDefault="00830866" w:rsidP="00830866">
            <w:pPr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 xml:space="preserve">Patentni zatvarači; ostali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016FBBDA" w14:textId="77777777" w:rsidR="00830866" w:rsidRPr="00F72E38" w:rsidRDefault="00830866" w:rsidP="00830866">
            <w:pPr>
              <w:jc w:val="center"/>
              <w:rPr>
                <w:color w:val="000000"/>
                <w:spacing w:val="0"/>
                <w:sz w:val="22"/>
                <w:szCs w:val="22"/>
                <w:lang w:val="hr-HR" w:eastAsia="bs-Latn-BA"/>
              </w:rPr>
            </w:pPr>
            <w:r w:rsidRPr="00F72E38">
              <w:rPr>
                <w:color w:val="000000"/>
                <w:spacing w:val="0"/>
                <w:sz w:val="22"/>
                <w:szCs w:val="22"/>
                <w:lang w:val="hr-HR" w:eastAsia="bs-Latn-BA"/>
              </w:rPr>
              <w:t>8</w:t>
            </w:r>
          </w:p>
        </w:tc>
      </w:tr>
    </w:tbl>
    <w:p w14:paraId="58395E59" w14:textId="77777777" w:rsidR="00001FC5" w:rsidRPr="00F72E38" w:rsidRDefault="00001FC5" w:rsidP="00201904">
      <w:pPr>
        <w:pStyle w:val="t-9-8"/>
        <w:spacing w:before="0" w:beforeAutospacing="0" w:after="0" w:afterAutospacing="0"/>
        <w:jc w:val="both"/>
        <w:rPr>
          <w:color w:val="000000"/>
          <w:lang w:val="hr-HR"/>
        </w:rPr>
      </w:pPr>
    </w:p>
    <w:p w14:paraId="198EF77E" w14:textId="1A50804D" w:rsidR="00201904" w:rsidRPr="00F72E38" w:rsidRDefault="00201904" w:rsidP="003970A4">
      <w:pPr>
        <w:pStyle w:val="t-9-8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lang w:val="hr-HR"/>
        </w:rPr>
      </w:pPr>
      <w:r w:rsidRPr="00F72E38">
        <w:rPr>
          <w:color w:val="000000"/>
          <w:lang w:val="hr-HR"/>
        </w:rPr>
        <w:t>Carinske stope na robe navedene u stav</w:t>
      </w:r>
      <w:r w:rsidR="00EB380A" w:rsidRPr="00F72E38">
        <w:rPr>
          <w:color w:val="000000"/>
          <w:lang w:val="hr-HR"/>
        </w:rPr>
        <w:t>k</w:t>
      </w:r>
      <w:r w:rsidRPr="00F72E38">
        <w:rPr>
          <w:color w:val="000000"/>
          <w:lang w:val="hr-HR"/>
        </w:rPr>
        <w:t>u (2) ovog član</w:t>
      </w:r>
      <w:r w:rsidR="00EB380A" w:rsidRPr="00F72E38">
        <w:rPr>
          <w:color w:val="000000"/>
          <w:lang w:val="hr-HR"/>
        </w:rPr>
        <w:t>k</w:t>
      </w:r>
      <w:r w:rsidRPr="00F72E38">
        <w:rPr>
          <w:color w:val="000000"/>
          <w:lang w:val="hr-HR"/>
        </w:rPr>
        <w:t>a, ne odnose se na robe koje su po</w:t>
      </w:r>
      <w:r w:rsidR="00EB380A" w:rsidRPr="00F72E38">
        <w:rPr>
          <w:color w:val="000000"/>
          <w:lang w:val="hr-HR"/>
        </w:rPr>
        <w:t>drijet</w:t>
      </w:r>
      <w:r w:rsidRPr="00F72E38">
        <w:rPr>
          <w:color w:val="000000"/>
          <w:lang w:val="hr-HR"/>
        </w:rPr>
        <w:t>lom iz zemalja s kojima Bosna i Hercegovina ima zaključene sporazume o slobodnoj trgovini.</w:t>
      </w:r>
    </w:p>
    <w:p w14:paraId="0F8173CF" w14:textId="7519607A" w:rsidR="00201904" w:rsidRDefault="00201904" w:rsidP="00C11C80">
      <w:pPr>
        <w:pStyle w:val="t-9-8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rPr>
          <w:color w:val="000000"/>
          <w:lang w:val="hr-HR"/>
        </w:rPr>
      </w:pPr>
      <w:r w:rsidRPr="00F72E38">
        <w:rPr>
          <w:color w:val="000000"/>
          <w:lang w:val="hr-HR"/>
        </w:rPr>
        <w:t>Radi ostvarivanja prava na uvoz robe navedene u stav</w:t>
      </w:r>
      <w:r w:rsidR="00EB380A" w:rsidRPr="00F72E38">
        <w:rPr>
          <w:color w:val="000000"/>
          <w:lang w:val="hr-HR"/>
        </w:rPr>
        <w:t>k</w:t>
      </w:r>
      <w:r w:rsidRPr="00F72E38">
        <w:rPr>
          <w:color w:val="000000"/>
          <w:lang w:val="hr-HR"/>
        </w:rPr>
        <w:t>u (2) ovog član</w:t>
      </w:r>
      <w:r w:rsidR="00EB380A" w:rsidRPr="00F72E38">
        <w:rPr>
          <w:color w:val="000000"/>
          <w:lang w:val="hr-HR"/>
        </w:rPr>
        <w:t>k</w:t>
      </w:r>
      <w:r w:rsidRPr="00F72E38">
        <w:rPr>
          <w:color w:val="000000"/>
          <w:lang w:val="hr-HR"/>
        </w:rPr>
        <w:t xml:space="preserve">a, uz carinsku deklaraciju se podnosi </w:t>
      </w:r>
      <w:r w:rsidR="00F265E7" w:rsidRPr="00F72E38">
        <w:rPr>
          <w:color w:val="000000"/>
          <w:lang w:val="hr-HR"/>
        </w:rPr>
        <w:t xml:space="preserve">potvrda Ministarstva vanjske trgovine i ekonomskih odnosa Bosne i Hercegovine </w:t>
      </w:r>
      <w:r w:rsidR="00F265E7" w:rsidRPr="00F72E38">
        <w:rPr>
          <w:lang w:val="hr-HR"/>
        </w:rPr>
        <w:t>(u dalj</w:t>
      </w:r>
      <w:r w:rsidR="00CA5B0A">
        <w:rPr>
          <w:lang w:val="hr-HR"/>
        </w:rPr>
        <w:t>nj</w:t>
      </w:r>
      <w:r w:rsidR="00F265E7" w:rsidRPr="00F72E38">
        <w:rPr>
          <w:lang w:val="hr-HR"/>
        </w:rPr>
        <w:t>em tekstu: Ministarstvo)</w:t>
      </w:r>
      <w:r w:rsidR="00F265E7" w:rsidRPr="00F72E38">
        <w:rPr>
          <w:color w:val="000000"/>
          <w:lang w:val="hr-HR"/>
        </w:rPr>
        <w:t xml:space="preserve"> da će se roba koristiti u vlastitoj proizvodnji i potvrda </w:t>
      </w:r>
      <w:r w:rsidRPr="00F72E38">
        <w:rPr>
          <w:color w:val="000000"/>
          <w:lang w:val="hr-HR"/>
        </w:rPr>
        <w:t xml:space="preserve">Vanjskotrgovinske komore Bosne i Hercegovine da se roba ne proizvodi u </w:t>
      </w:r>
      <w:r w:rsidR="00EB380A" w:rsidRPr="00F72E38">
        <w:rPr>
          <w:color w:val="000000"/>
          <w:lang w:val="hr-HR"/>
        </w:rPr>
        <w:t>Bosni i Hercegovini</w:t>
      </w:r>
      <w:r w:rsidRPr="00F72E38">
        <w:rPr>
          <w:color w:val="000000"/>
          <w:lang w:val="hr-HR"/>
        </w:rPr>
        <w:t xml:space="preserve"> ili </w:t>
      </w:r>
      <w:r w:rsidR="00EB380A" w:rsidRPr="00F72E38">
        <w:rPr>
          <w:color w:val="000000"/>
          <w:lang w:val="hr-HR"/>
        </w:rPr>
        <w:t>roba domaće proizvodnje ne zadovoljava potrebe</w:t>
      </w:r>
      <w:r w:rsidRPr="00F72E38">
        <w:rPr>
          <w:color w:val="000000"/>
          <w:lang w:val="hr-HR"/>
        </w:rPr>
        <w:t xml:space="preserve"> </w:t>
      </w:r>
      <w:r w:rsidR="00CA5B0A">
        <w:rPr>
          <w:color w:val="000000"/>
          <w:lang w:val="hr-HR"/>
        </w:rPr>
        <w:t>gospodarstva</w:t>
      </w:r>
      <w:r w:rsidRPr="00F72E38">
        <w:rPr>
          <w:color w:val="000000"/>
          <w:lang w:val="hr-HR"/>
        </w:rPr>
        <w:t xml:space="preserve"> i tržišta.</w:t>
      </w:r>
    </w:p>
    <w:p w14:paraId="03CBB70C" w14:textId="77777777" w:rsidR="00201904" w:rsidRPr="00F72E38" w:rsidRDefault="00201904" w:rsidP="00201904">
      <w:pPr>
        <w:jc w:val="center"/>
        <w:rPr>
          <w:szCs w:val="24"/>
          <w:lang w:val="hr-HR"/>
        </w:rPr>
      </w:pPr>
      <w:r w:rsidRPr="00F72E38">
        <w:rPr>
          <w:szCs w:val="24"/>
          <w:lang w:val="hr-HR"/>
        </w:rPr>
        <w:t>Član</w:t>
      </w:r>
      <w:r w:rsidR="00EB380A" w:rsidRPr="00F72E38">
        <w:rPr>
          <w:szCs w:val="24"/>
          <w:lang w:val="hr-HR"/>
        </w:rPr>
        <w:t>ak</w:t>
      </w:r>
      <w:r w:rsidRPr="00F72E38">
        <w:rPr>
          <w:szCs w:val="24"/>
          <w:lang w:val="hr-HR"/>
        </w:rPr>
        <w:t xml:space="preserve"> 3.</w:t>
      </w:r>
    </w:p>
    <w:p w14:paraId="393A05ED" w14:textId="77777777" w:rsidR="00201904" w:rsidRPr="00F72E38" w:rsidRDefault="00201904" w:rsidP="00201904">
      <w:pPr>
        <w:jc w:val="center"/>
        <w:rPr>
          <w:szCs w:val="24"/>
          <w:lang w:val="hr-HR"/>
        </w:rPr>
      </w:pPr>
      <w:r w:rsidRPr="00F72E38">
        <w:rPr>
          <w:szCs w:val="24"/>
          <w:lang w:val="hr-HR"/>
        </w:rPr>
        <w:t>(Preispitivanje Odluke)</w:t>
      </w:r>
    </w:p>
    <w:p w14:paraId="76D16752" w14:textId="12F85243" w:rsidR="00BB5FFD" w:rsidRPr="003A22E8" w:rsidRDefault="00BB5FFD" w:rsidP="003A22E8">
      <w:pPr>
        <w:numPr>
          <w:ilvl w:val="0"/>
          <w:numId w:val="2"/>
        </w:numPr>
        <w:ind w:left="426" w:hanging="426"/>
        <w:jc w:val="both"/>
        <w:rPr>
          <w:szCs w:val="24"/>
          <w:lang w:val="hr-HR"/>
        </w:rPr>
      </w:pPr>
      <w:r w:rsidRPr="003A22E8">
        <w:rPr>
          <w:szCs w:val="24"/>
          <w:lang w:val="bs-Cyrl-BA"/>
        </w:rPr>
        <w:t xml:space="preserve">Bez obzira na rok primjene određen prema ovoj Odluci, </w:t>
      </w:r>
      <w:r w:rsidRPr="003A22E8">
        <w:rPr>
          <w:szCs w:val="24"/>
        </w:rPr>
        <w:t>Vijeće</w:t>
      </w:r>
      <w:r w:rsidRPr="003A22E8">
        <w:rPr>
          <w:szCs w:val="24"/>
          <w:lang w:val="bs-Cyrl-BA"/>
        </w:rPr>
        <w:t xml:space="preserve"> ministara Bosne i Hercegovine može </w:t>
      </w:r>
      <w:r w:rsidRPr="003A22E8">
        <w:rPr>
          <w:szCs w:val="24"/>
        </w:rPr>
        <w:t>u t</w:t>
      </w:r>
      <w:r w:rsidR="005D2336">
        <w:rPr>
          <w:szCs w:val="24"/>
        </w:rPr>
        <w:t>ije</w:t>
      </w:r>
      <w:r w:rsidRPr="003A22E8">
        <w:rPr>
          <w:szCs w:val="24"/>
        </w:rPr>
        <w:t>ku godine</w:t>
      </w:r>
      <w:r w:rsidRPr="003A22E8">
        <w:rPr>
          <w:szCs w:val="24"/>
          <w:lang w:val="bs-Cyrl-BA"/>
        </w:rPr>
        <w:t xml:space="preserve"> preispitati primjenu ove Odluke i, na prijedlog Ministarstva, donijeti Odluku o prestanku primjene tarifne suspenzije za konkretnu robu, ako više nije u interesu bosanskohercegovačke privrede ili zbog tehničkog razvoja proizvoda ili izmijenjenih okolnosti ili ekonomskih trendova na tržištu.</w:t>
      </w:r>
    </w:p>
    <w:p w14:paraId="356E12B7" w14:textId="40212152" w:rsidR="00F64C3C" w:rsidRPr="00F64C3C" w:rsidRDefault="00F64C3C" w:rsidP="00F64C3C">
      <w:pPr>
        <w:numPr>
          <w:ilvl w:val="0"/>
          <w:numId w:val="2"/>
        </w:numPr>
        <w:ind w:left="426" w:hanging="426"/>
        <w:jc w:val="both"/>
        <w:rPr>
          <w:szCs w:val="24"/>
          <w:lang w:val="hr-HR"/>
        </w:rPr>
      </w:pPr>
      <w:r w:rsidRPr="00F64C3C">
        <w:rPr>
          <w:szCs w:val="24"/>
        </w:rPr>
        <w:t>Ministarstvo sačinjava i Vijeću ministara dostavlja godišnje izvještaje o primjeni i efektima odluka o privremenoj suspenziji i privremenom smanjenju carinskih stopa kod uvoza određenih roba.</w:t>
      </w:r>
    </w:p>
    <w:p w14:paraId="1DEE3A2E" w14:textId="78D3DFC4" w:rsidR="00201904" w:rsidRPr="00F72E38" w:rsidRDefault="00472B8E" w:rsidP="00C11C80">
      <w:pPr>
        <w:numPr>
          <w:ilvl w:val="0"/>
          <w:numId w:val="2"/>
        </w:numPr>
        <w:spacing w:after="120"/>
        <w:ind w:left="425" w:hanging="425"/>
        <w:jc w:val="both"/>
        <w:rPr>
          <w:szCs w:val="24"/>
          <w:lang w:val="hr-HR"/>
        </w:rPr>
      </w:pPr>
      <w:r w:rsidRPr="00472B8E">
        <w:rPr>
          <w:szCs w:val="24"/>
          <w:lang w:val="hr-HR"/>
        </w:rPr>
        <w:t xml:space="preserve">Ministarstvo prati primjenu ove Odluke. </w:t>
      </w:r>
      <w:r w:rsidR="00EB380A" w:rsidRPr="00F72E38">
        <w:rPr>
          <w:szCs w:val="24"/>
          <w:lang w:val="hr-HR"/>
        </w:rPr>
        <w:t>U svrhu praćenja primjene</w:t>
      </w:r>
      <w:r w:rsidR="00201904" w:rsidRPr="00F72E38">
        <w:rPr>
          <w:szCs w:val="24"/>
          <w:lang w:val="hr-HR"/>
        </w:rPr>
        <w:t xml:space="preserve"> Odluke Uprava za </w:t>
      </w:r>
      <w:r w:rsidR="00EB380A" w:rsidRPr="00F72E38">
        <w:rPr>
          <w:szCs w:val="24"/>
          <w:lang w:val="hr-HR"/>
        </w:rPr>
        <w:t>neizravno</w:t>
      </w:r>
      <w:r w:rsidR="00201904" w:rsidRPr="00F72E38">
        <w:rPr>
          <w:szCs w:val="24"/>
          <w:lang w:val="hr-HR"/>
        </w:rPr>
        <w:t xml:space="preserve"> oporezivanje će na zahtjev Ministarstva dostaviti podatke o uvozu roba iz član</w:t>
      </w:r>
      <w:r w:rsidR="00624EFD" w:rsidRPr="00F72E38">
        <w:rPr>
          <w:szCs w:val="24"/>
          <w:lang w:val="hr-HR"/>
        </w:rPr>
        <w:t>k</w:t>
      </w:r>
      <w:r w:rsidR="00201904" w:rsidRPr="00F72E38">
        <w:rPr>
          <w:szCs w:val="24"/>
          <w:lang w:val="hr-HR"/>
        </w:rPr>
        <w:t>a 2</w:t>
      </w:r>
      <w:r w:rsidR="007F74E9" w:rsidRPr="00F72E38">
        <w:rPr>
          <w:szCs w:val="24"/>
          <w:lang w:val="hr-HR"/>
        </w:rPr>
        <w:t>.</w:t>
      </w:r>
      <w:r w:rsidR="00EB380A" w:rsidRPr="00F72E38">
        <w:rPr>
          <w:szCs w:val="24"/>
          <w:lang w:val="hr-HR"/>
        </w:rPr>
        <w:t xml:space="preserve"> ove Odluke</w:t>
      </w:r>
      <w:r w:rsidR="00201904" w:rsidRPr="00F72E38">
        <w:rPr>
          <w:szCs w:val="24"/>
          <w:lang w:val="hr-HR"/>
        </w:rPr>
        <w:t>.</w:t>
      </w:r>
    </w:p>
    <w:p w14:paraId="04BBD5C8" w14:textId="77777777" w:rsidR="00201904" w:rsidRPr="00F72E38" w:rsidRDefault="00201904" w:rsidP="00201904">
      <w:pPr>
        <w:jc w:val="center"/>
        <w:rPr>
          <w:szCs w:val="24"/>
          <w:lang w:val="hr-HR"/>
        </w:rPr>
      </w:pPr>
      <w:r w:rsidRPr="00F72E38">
        <w:rPr>
          <w:szCs w:val="24"/>
          <w:lang w:val="hr-HR"/>
        </w:rPr>
        <w:t>Član</w:t>
      </w:r>
      <w:r w:rsidR="00EB380A" w:rsidRPr="00F72E38">
        <w:rPr>
          <w:szCs w:val="24"/>
          <w:lang w:val="hr-HR"/>
        </w:rPr>
        <w:t>ak</w:t>
      </w:r>
      <w:r w:rsidRPr="00F72E38">
        <w:rPr>
          <w:szCs w:val="24"/>
          <w:lang w:val="hr-HR"/>
        </w:rPr>
        <w:t xml:space="preserve"> 4.</w:t>
      </w:r>
    </w:p>
    <w:p w14:paraId="3505008C" w14:textId="77777777" w:rsidR="00201904" w:rsidRPr="00F72E38" w:rsidRDefault="00201904" w:rsidP="00201904">
      <w:pPr>
        <w:jc w:val="center"/>
        <w:rPr>
          <w:szCs w:val="24"/>
          <w:lang w:val="hr-HR"/>
        </w:rPr>
      </w:pPr>
      <w:r w:rsidRPr="00F72E38">
        <w:rPr>
          <w:szCs w:val="24"/>
          <w:lang w:val="hr-HR"/>
        </w:rPr>
        <w:t>(Stupanje na snagu)</w:t>
      </w:r>
    </w:p>
    <w:p w14:paraId="1908D6C5" w14:textId="052D034F" w:rsidR="00201904" w:rsidRPr="00F72E38" w:rsidRDefault="00201904" w:rsidP="00201904">
      <w:pPr>
        <w:jc w:val="both"/>
        <w:rPr>
          <w:szCs w:val="24"/>
          <w:lang w:val="hr-HR"/>
        </w:rPr>
      </w:pPr>
      <w:r w:rsidRPr="00F72E38">
        <w:rPr>
          <w:szCs w:val="24"/>
          <w:lang w:val="hr-HR"/>
        </w:rPr>
        <w:t xml:space="preserve">Ova Odluka stupa na snagu </w:t>
      </w:r>
      <w:r w:rsidR="003F2009">
        <w:rPr>
          <w:szCs w:val="24"/>
          <w:lang w:val="hr-HR"/>
        </w:rPr>
        <w:t>danom donošenja</w:t>
      </w:r>
      <w:r w:rsidR="00E35E77">
        <w:rPr>
          <w:szCs w:val="24"/>
          <w:lang w:val="hr-HR"/>
        </w:rPr>
        <w:t xml:space="preserve"> i o</w:t>
      </w:r>
      <w:r w:rsidRPr="00F72E38">
        <w:rPr>
          <w:szCs w:val="24"/>
          <w:lang w:val="hr-HR"/>
        </w:rPr>
        <w:t>bjavlj</w:t>
      </w:r>
      <w:r w:rsidR="00E35E77">
        <w:rPr>
          <w:szCs w:val="24"/>
          <w:lang w:val="hr-HR"/>
        </w:rPr>
        <w:t>uje se</w:t>
      </w:r>
      <w:r w:rsidRPr="00F72E38">
        <w:rPr>
          <w:szCs w:val="24"/>
          <w:lang w:val="hr-HR"/>
        </w:rPr>
        <w:t xml:space="preserve"> u ''Službenom glasniku BiH''</w:t>
      </w:r>
      <w:r w:rsidR="003970A4" w:rsidRPr="00F72E38">
        <w:rPr>
          <w:szCs w:val="24"/>
          <w:lang w:val="hr-HR"/>
        </w:rPr>
        <w:t>, a primjenj</w:t>
      </w:r>
      <w:r w:rsidR="00472B8E">
        <w:rPr>
          <w:szCs w:val="24"/>
          <w:lang w:val="hr-HR"/>
        </w:rPr>
        <w:t>uje</w:t>
      </w:r>
      <w:r w:rsidR="003970A4" w:rsidRPr="00F72E38">
        <w:rPr>
          <w:szCs w:val="24"/>
          <w:lang w:val="hr-HR"/>
        </w:rPr>
        <w:t xml:space="preserve"> se od 1. </w:t>
      </w:r>
      <w:r w:rsidR="00EB380A" w:rsidRPr="00F72E38">
        <w:rPr>
          <w:szCs w:val="24"/>
          <w:lang w:val="hr-HR"/>
        </w:rPr>
        <w:t>siječnja</w:t>
      </w:r>
      <w:r w:rsidR="003970A4" w:rsidRPr="00F72E38">
        <w:rPr>
          <w:szCs w:val="24"/>
          <w:lang w:val="hr-HR"/>
        </w:rPr>
        <w:t xml:space="preserve"> 20</w:t>
      </w:r>
      <w:r w:rsidR="00B4631F" w:rsidRPr="00F72E38">
        <w:rPr>
          <w:szCs w:val="24"/>
          <w:lang w:val="hr-HR"/>
        </w:rPr>
        <w:t>2</w:t>
      </w:r>
      <w:r w:rsidR="00293EC0">
        <w:rPr>
          <w:szCs w:val="24"/>
          <w:lang w:val="hr-HR"/>
        </w:rPr>
        <w:t>4</w:t>
      </w:r>
      <w:r w:rsidR="003970A4" w:rsidRPr="00F72E38">
        <w:rPr>
          <w:szCs w:val="24"/>
          <w:lang w:val="hr-HR"/>
        </w:rPr>
        <w:t>. godine.</w:t>
      </w:r>
      <w:r w:rsidRPr="00F72E38">
        <w:rPr>
          <w:szCs w:val="24"/>
          <w:lang w:val="hr-HR"/>
        </w:rPr>
        <w:t xml:space="preserve">                                      </w:t>
      </w:r>
    </w:p>
    <w:p w14:paraId="032403DC" w14:textId="77777777" w:rsidR="00845ED6" w:rsidRPr="00F72E38" w:rsidRDefault="00201904" w:rsidP="0086793C">
      <w:pPr>
        <w:jc w:val="center"/>
        <w:rPr>
          <w:szCs w:val="24"/>
          <w:lang w:val="hr-HR"/>
        </w:rPr>
      </w:pPr>
      <w:r w:rsidRPr="00F72E38">
        <w:rPr>
          <w:noProof/>
          <w:szCs w:val="24"/>
          <w:lang w:val="hr-HR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5EC5" wp14:editId="79B07970">
                <wp:simplePos x="0" y="0"/>
                <wp:positionH relativeFrom="column">
                  <wp:posOffset>3709670</wp:posOffset>
                </wp:positionH>
                <wp:positionV relativeFrom="paragraph">
                  <wp:posOffset>122555</wp:posOffset>
                </wp:positionV>
                <wp:extent cx="2042795" cy="6623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C014" w14:textId="1092117D" w:rsidR="00E22156" w:rsidRPr="00BB409C" w:rsidRDefault="00E22156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B409C">
                              <w:rPr>
                                <w:szCs w:val="24"/>
                              </w:rPr>
                              <w:t>Predsj</w:t>
                            </w:r>
                            <w:r>
                              <w:rPr>
                                <w:szCs w:val="24"/>
                              </w:rPr>
                              <w:t>edatelj</w:t>
                            </w:r>
                            <w:r w:rsidR="00293EC0">
                              <w:rPr>
                                <w:szCs w:val="24"/>
                              </w:rPr>
                              <w:t>ica</w:t>
                            </w:r>
                          </w:p>
                          <w:p w14:paraId="7E4D6B9F" w14:textId="77777777" w:rsidR="00E22156" w:rsidRPr="00BB409C" w:rsidRDefault="00E22156" w:rsidP="00201904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r w:rsidRPr="00BB409C">
                              <w:rPr>
                                <w:szCs w:val="24"/>
                              </w:rPr>
                              <w:t>Vijeća ministara BiH</w:t>
                            </w:r>
                          </w:p>
                          <w:p w14:paraId="13FA9E85" w14:textId="71904360" w:rsidR="00E22156" w:rsidRPr="00BB409C" w:rsidRDefault="00293EC0" w:rsidP="00201904">
                            <w:pPr>
                              <w:jc w:val="center"/>
                              <w:rPr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szCs w:val="24"/>
                                <w:lang w:val="bs-Latn-BA"/>
                              </w:rPr>
                              <w:t>Borjana Krišto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25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pt;margin-top:9.65pt;width:160.8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oF4QEAAKE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Qs8kVxcbnkTFJutSre58vUQpTPXzv04ZOCnsVLxZGGmtDF/t6HyEaUzyWxmYU703VpsJ39I0CF&#10;MZLYR8IT9TDWI1VHFTU0B9KBMO0J7TVdWsBfnA20IxX3P3cCFWfdZ0teXM4Xi7hU6bFYXhT0wPNM&#10;fZ4RVhJUxQNn0/UmTIu4c2i2LXWa3LdwTf5pk6S9sDrypj1Iio87Gxft/J2qXv6szW8AAAD//wMA&#10;UEsDBBQABgAIAAAAIQCyjEUq3gAAAAoBAAAPAAAAZHJzL2Rvd25yZXYueG1sTI9NT8MwDIbvSPyH&#10;yEjcWEK3TmtpOk1DXJkYHxK3rPHaisapmmwt/x7vxI72++j142I9uU6ccQitJw2PMwUCqfK2pVrD&#10;x/vLwwpEiIas6Tyhhl8MsC5vbwqTWz/SG573sRZcQiE3GpoY+1zKUDXoTJj5Homzox+ciTwOtbSD&#10;GbncdTJRaimdaYkvNKbHbYPVz/7kNHy+Hr+/FmpXP7u0H/2kJLlMan1/N22eQESc4j8MF31Wh5Kd&#10;Dv5ENohOQ7paJIxykM1BMJCpNANx4EUyX4IsC3n9QvkHAAD//wMAUEsBAi0AFAAGAAgAAAAhALaD&#10;OJL+AAAA4QEAABMAAAAAAAAAAAAAAAAAAAAAAFtDb250ZW50X1R5cGVzXS54bWxQSwECLQAUAAYA&#10;CAAAACEAOP0h/9YAAACUAQAACwAAAAAAAAAAAAAAAAAvAQAAX3JlbHMvLnJlbHNQSwECLQAUAAYA&#10;CAAAACEAvTIaBeEBAAChAwAADgAAAAAAAAAAAAAAAAAuAgAAZHJzL2Uyb0RvYy54bWxQSwECLQAU&#10;AAYACAAAACEAsoxFKt4AAAAKAQAADwAAAAAAAAAAAAAAAAA7BAAAZHJzL2Rvd25yZXYueG1sUEsF&#10;BgAAAAAEAAQA8wAAAEYFAAAAAA==&#10;" filled="f" stroked="f">
                <v:textbox>
                  <w:txbxContent>
                    <w:p w14:paraId="08D8C014" w14:textId="1092117D" w:rsidR="00E22156" w:rsidRPr="00BB409C" w:rsidRDefault="00E22156" w:rsidP="00201904">
                      <w:pPr>
                        <w:jc w:val="center"/>
                        <w:rPr>
                          <w:szCs w:val="24"/>
                        </w:rPr>
                      </w:pPr>
                      <w:r w:rsidRPr="00BB409C">
                        <w:rPr>
                          <w:szCs w:val="24"/>
                        </w:rPr>
                        <w:t>Predsj</w:t>
                      </w:r>
                      <w:r>
                        <w:rPr>
                          <w:szCs w:val="24"/>
                        </w:rPr>
                        <w:t>edatelj</w:t>
                      </w:r>
                      <w:r w:rsidR="00293EC0">
                        <w:rPr>
                          <w:szCs w:val="24"/>
                        </w:rPr>
                        <w:t>ica</w:t>
                      </w:r>
                    </w:p>
                    <w:p w14:paraId="7E4D6B9F" w14:textId="77777777" w:rsidR="00E22156" w:rsidRPr="00BB409C" w:rsidRDefault="00E22156" w:rsidP="00201904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r w:rsidRPr="00BB409C">
                        <w:rPr>
                          <w:szCs w:val="24"/>
                        </w:rPr>
                        <w:t>Vijeća ministara BiH</w:t>
                      </w:r>
                    </w:p>
                    <w:p w14:paraId="13FA9E85" w14:textId="71904360" w:rsidR="00E22156" w:rsidRPr="00BB409C" w:rsidRDefault="00293EC0" w:rsidP="00201904">
                      <w:pPr>
                        <w:jc w:val="center"/>
                        <w:rPr>
                          <w:szCs w:val="24"/>
                          <w:lang w:val="bs-Latn-BA"/>
                        </w:rPr>
                      </w:pPr>
                      <w:r>
                        <w:rPr>
                          <w:szCs w:val="24"/>
                          <w:lang w:val="bs-Latn-BA"/>
                        </w:rPr>
                        <w:t>Borjana Krišto</w:t>
                      </w:r>
                    </w:p>
                  </w:txbxContent>
                </v:textbox>
              </v:shape>
            </w:pict>
          </mc:Fallback>
        </mc:AlternateContent>
      </w:r>
      <w:r w:rsidRPr="00F72E38">
        <w:rPr>
          <w:szCs w:val="24"/>
          <w:lang w:val="hr-HR"/>
        </w:rPr>
        <w:t xml:space="preserve">                                                                                            </w:t>
      </w:r>
      <w:r w:rsidRPr="00F72E38">
        <w:rPr>
          <w:noProof/>
          <w:szCs w:val="24"/>
          <w:lang w:val="hr-HR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7E68" wp14:editId="41460C8F">
                <wp:simplePos x="0" y="0"/>
                <wp:positionH relativeFrom="column">
                  <wp:posOffset>-191135</wp:posOffset>
                </wp:positionH>
                <wp:positionV relativeFrom="paragraph">
                  <wp:posOffset>143510</wp:posOffset>
                </wp:positionV>
                <wp:extent cx="2124710" cy="68072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69CE2" w14:textId="05D10722" w:rsidR="00E22156" w:rsidRPr="00601EEB" w:rsidRDefault="00E22156" w:rsidP="00201904">
                            <w:pPr>
                              <w:jc w:val="center"/>
                              <w:rPr>
                                <w:szCs w:val="24"/>
                                <w:lang w:val="sr-Cyrl-BA"/>
                              </w:rPr>
                            </w:pPr>
                            <w:r w:rsidRPr="00601EEB">
                              <w:rPr>
                                <w:szCs w:val="24"/>
                              </w:rPr>
                              <w:t>VM broj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0E12F8">
                              <w:rPr>
                                <w:szCs w:val="24"/>
                              </w:rPr>
                              <w:t>249</w:t>
                            </w:r>
                            <w:r>
                              <w:rPr>
                                <w:szCs w:val="24"/>
                              </w:rPr>
                              <w:t>/2</w:t>
                            </w:r>
                            <w:r w:rsidR="00293EC0">
                              <w:rPr>
                                <w:szCs w:val="24"/>
                              </w:rPr>
                              <w:t>3</w:t>
                            </w:r>
                          </w:p>
                          <w:p w14:paraId="508D75B3" w14:textId="299D5E5E" w:rsidR="00E22156" w:rsidRPr="00BB409C" w:rsidRDefault="005F5C8D" w:rsidP="005D2CB7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bs-Latn-BA"/>
                              </w:rPr>
                              <w:t xml:space="preserve">19. rujna 2023. </w:t>
                            </w:r>
                            <w:r w:rsidR="00E22156" w:rsidRPr="00BB409C">
                              <w:rPr>
                                <w:szCs w:val="24"/>
                              </w:rPr>
                              <w:t>godine</w:t>
                            </w:r>
                          </w:p>
                          <w:p w14:paraId="5DE92792" w14:textId="77777777" w:rsidR="00E22156" w:rsidRPr="00BB409C" w:rsidRDefault="00E22156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B409C">
                              <w:rPr>
                                <w:szCs w:val="24"/>
                                <w:lang w:val="hr-HR"/>
                              </w:rPr>
                              <w:t>Sarajevo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7E68" id="Text Box 1" o:spid="_x0000_s1027" type="#_x0000_t202" style="position:absolute;left:0;text-align:left;margin-left:-15.05pt;margin-top:11.3pt;width:167.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et4QEAAKgDAAAOAAAAZHJzL2Uyb0RvYy54bWysU9Fu1DAQfEfiHyy/c7lER1uiy1WlVRFS&#10;oUiFD3AcO7FIvGbtu+T4etZOej3gDfFi2V5ndmZ2sr2ehp4dFHoDtuL5as2ZshIaY9uKf/t6/+aK&#10;Mx+EbUQPVlX8qDy/3r1+tR1dqQrooG8UMgKxvhxdxbsQXJllXnZqEH4FTlkqasBBBDpimzUoRkIf&#10;+qxYry+yEbBxCFJ5T7d3c5HvEr7WSoZHrb0KrK84cQtpxbTWcc12W1G2KFxn5EJD/AOLQRhLTU9Q&#10;dyIItkfzF9RgJIIHHVYShgy0NlIlDaQmX/+h5qkTTiUtZI53J5v8/4OVnw9P7guyML2HiQaYRHj3&#10;APK7ZxZuO2FbdYMIY6dEQ43zaFk2Ol8un0arfekjSD1+goaGLPYBEtCkcYiukE5G6DSA48l0NQUm&#10;6bLIi81lTiVJtYur9WWRppKJ8vlrhz58UDCwuKk40lATujg8+BDZiPL5SWxm4d70fRpsb3+7oIfx&#10;JrGPhGfqYaonZppFWhRTQ3MkOQhzXCjetOkAf3I2UlQq7n/sBSrO+o+WLHmXbzYxW+mweRsFMDyv&#10;1OcVYSVBVTxwNm9vw5zHvUPTdtRpHoKFG7JRm6TwhdVCn+KQhC/RjXk7P6dXLz/Y7hcAAAD//wMA&#10;UEsDBBQABgAIAAAAIQBcMiwq3gAAAAoBAAAPAAAAZHJzL2Rvd25yZXYueG1sTI/LbsIwEEX3lfgH&#10;a5C6A5vwEIQ4CLXqtlXpQ2Jn4iGJiMdRbEj6952uynJ0j+49k+0G14gbdqH2pGE2VSCQCm9rKjV8&#10;frxM1iBCNGRN4wk1/GCAXT56yExqfU/veDvEUnAJhdRoqGJsUylDUaEzYepbJM7OvnMm8tmV0nam&#10;53LXyESplXSmJl6oTItPFRaXw9Vp+Ho9H78X6q18dsu294OS5DZS68fxsN+CiDjEfxj+9FkdcnY6&#10;+SvZIBoNk7maMaohSVYgGJirxRLEiclkswaZZ/L+hfwXAAD//wMAUEsBAi0AFAAGAAgAAAAhALaD&#10;OJL+AAAA4QEAABMAAAAAAAAAAAAAAAAAAAAAAFtDb250ZW50X1R5cGVzXS54bWxQSwECLQAUAAYA&#10;CAAAACEAOP0h/9YAAACUAQAACwAAAAAAAAAAAAAAAAAvAQAAX3JlbHMvLnJlbHNQSwECLQAUAAYA&#10;CAAAACEAOxSnreEBAACoAwAADgAAAAAAAAAAAAAAAAAuAgAAZHJzL2Uyb0RvYy54bWxQSwECLQAU&#10;AAYACAAAACEAXDIsKt4AAAAKAQAADwAAAAAAAAAAAAAAAAA7BAAAZHJzL2Rvd25yZXYueG1sUEsF&#10;BgAAAAAEAAQA8wAAAEYFAAAAAA==&#10;" filled="f" stroked="f">
                <v:textbox>
                  <w:txbxContent>
                    <w:p w14:paraId="7A169CE2" w14:textId="05D10722" w:rsidR="00E22156" w:rsidRPr="00601EEB" w:rsidRDefault="00E22156" w:rsidP="00201904">
                      <w:pPr>
                        <w:jc w:val="center"/>
                        <w:rPr>
                          <w:szCs w:val="24"/>
                          <w:lang w:val="sr-Cyrl-BA"/>
                        </w:rPr>
                      </w:pPr>
                      <w:r w:rsidRPr="00601EEB">
                        <w:rPr>
                          <w:szCs w:val="24"/>
                        </w:rPr>
                        <w:t>VM broj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0E12F8">
                        <w:rPr>
                          <w:szCs w:val="24"/>
                        </w:rPr>
                        <w:t>249</w:t>
                      </w:r>
                      <w:r>
                        <w:rPr>
                          <w:szCs w:val="24"/>
                        </w:rPr>
                        <w:t>/2</w:t>
                      </w:r>
                      <w:r w:rsidR="00293EC0">
                        <w:rPr>
                          <w:szCs w:val="24"/>
                        </w:rPr>
                        <w:t>3</w:t>
                      </w:r>
                    </w:p>
                    <w:p w14:paraId="508D75B3" w14:textId="299D5E5E" w:rsidR="00E22156" w:rsidRPr="00BB409C" w:rsidRDefault="005F5C8D" w:rsidP="005D2CB7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bs-Latn-BA"/>
                        </w:rPr>
                        <w:t xml:space="preserve">19. rujna 2023. </w:t>
                      </w:r>
                      <w:r w:rsidR="00E22156" w:rsidRPr="00BB409C">
                        <w:rPr>
                          <w:szCs w:val="24"/>
                        </w:rPr>
                        <w:t>godine</w:t>
                      </w:r>
                    </w:p>
                    <w:p w14:paraId="5DE92792" w14:textId="77777777" w:rsidR="00E22156" w:rsidRPr="00BB409C" w:rsidRDefault="00E22156" w:rsidP="00201904">
                      <w:pPr>
                        <w:jc w:val="center"/>
                        <w:rPr>
                          <w:szCs w:val="24"/>
                        </w:rPr>
                      </w:pPr>
                      <w:r w:rsidRPr="00BB409C">
                        <w:rPr>
                          <w:szCs w:val="24"/>
                          <w:lang w:val="hr-HR"/>
                        </w:rPr>
                        <w:t>Sarajevo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5ED6" w:rsidRPr="00F72E38" w:rsidSect="00C11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35A"/>
    <w:multiLevelType w:val="hybridMultilevel"/>
    <w:tmpl w:val="A62EC174"/>
    <w:lvl w:ilvl="0" w:tplc="BEDA3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0A52"/>
    <w:multiLevelType w:val="hybridMultilevel"/>
    <w:tmpl w:val="F8C2B3A4"/>
    <w:lvl w:ilvl="0" w:tplc="7BD06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2156">
    <w:abstractNumId w:val="1"/>
  </w:num>
  <w:num w:numId="2" w16cid:durableId="154587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04"/>
    <w:rsid w:val="00001FC5"/>
    <w:rsid w:val="00003609"/>
    <w:rsid w:val="000179C8"/>
    <w:rsid w:val="0002250E"/>
    <w:rsid w:val="0002409D"/>
    <w:rsid w:val="00045C62"/>
    <w:rsid w:val="00056F21"/>
    <w:rsid w:val="00057350"/>
    <w:rsid w:val="00070062"/>
    <w:rsid w:val="00083E2A"/>
    <w:rsid w:val="000B3871"/>
    <w:rsid w:val="000D68CB"/>
    <w:rsid w:val="000E12F8"/>
    <w:rsid w:val="000E395C"/>
    <w:rsid w:val="000F73D5"/>
    <w:rsid w:val="001003E3"/>
    <w:rsid w:val="0010602C"/>
    <w:rsid w:val="0011052E"/>
    <w:rsid w:val="001152CF"/>
    <w:rsid w:val="00134E6E"/>
    <w:rsid w:val="00154E65"/>
    <w:rsid w:val="001570AD"/>
    <w:rsid w:val="001721CC"/>
    <w:rsid w:val="001857E2"/>
    <w:rsid w:val="00194A1F"/>
    <w:rsid w:val="001A77B0"/>
    <w:rsid w:val="001C4364"/>
    <w:rsid w:val="001D0810"/>
    <w:rsid w:val="001D163E"/>
    <w:rsid w:val="001D2EA0"/>
    <w:rsid w:val="001E0F76"/>
    <w:rsid w:val="001E1F26"/>
    <w:rsid w:val="001E29B8"/>
    <w:rsid w:val="001E767E"/>
    <w:rsid w:val="001F5207"/>
    <w:rsid w:val="001F5C13"/>
    <w:rsid w:val="0020062A"/>
    <w:rsid w:val="00201904"/>
    <w:rsid w:val="0021237B"/>
    <w:rsid w:val="00220FF0"/>
    <w:rsid w:val="002377E0"/>
    <w:rsid w:val="00246838"/>
    <w:rsid w:val="00265C97"/>
    <w:rsid w:val="00293EC0"/>
    <w:rsid w:val="002A08F9"/>
    <w:rsid w:val="002A6592"/>
    <w:rsid w:val="002B14CD"/>
    <w:rsid w:val="002F1D78"/>
    <w:rsid w:val="0030224D"/>
    <w:rsid w:val="0030795F"/>
    <w:rsid w:val="003302EF"/>
    <w:rsid w:val="003608D2"/>
    <w:rsid w:val="00374DDA"/>
    <w:rsid w:val="0038144B"/>
    <w:rsid w:val="00393001"/>
    <w:rsid w:val="003970A4"/>
    <w:rsid w:val="003A22E8"/>
    <w:rsid w:val="003B0A92"/>
    <w:rsid w:val="003B6A7B"/>
    <w:rsid w:val="003D3C86"/>
    <w:rsid w:val="003F2009"/>
    <w:rsid w:val="00403B56"/>
    <w:rsid w:val="00422EB4"/>
    <w:rsid w:val="0042666B"/>
    <w:rsid w:val="00432F5F"/>
    <w:rsid w:val="004361E4"/>
    <w:rsid w:val="00442D53"/>
    <w:rsid w:val="00463AF2"/>
    <w:rsid w:val="00472B8E"/>
    <w:rsid w:val="004C1120"/>
    <w:rsid w:val="004C24C9"/>
    <w:rsid w:val="004D614C"/>
    <w:rsid w:val="004F268B"/>
    <w:rsid w:val="00506618"/>
    <w:rsid w:val="00512CD7"/>
    <w:rsid w:val="005151D3"/>
    <w:rsid w:val="005319C5"/>
    <w:rsid w:val="0055105D"/>
    <w:rsid w:val="005707F6"/>
    <w:rsid w:val="005775E5"/>
    <w:rsid w:val="005C653B"/>
    <w:rsid w:val="005D2336"/>
    <w:rsid w:val="005D2CB7"/>
    <w:rsid w:val="005F17E3"/>
    <w:rsid w:val="005F5C8D"/>
    <w:rsid w:val="00601EEB"/>
    <w:rsid w:val="006112DA"/>
    <w:rsid w:val="00620B42"/>
    <w:rsid w:val="00624EFD"/>
    <w:rsid w:val="0062741F"/>
    <w:rsid w:val="00632304"/>
    <w:rsid w:val="00666D58"/>
    <w:rsid w:val="00667A22"/>
    <w:rsid w:val="0067549B"/>
    <w:rsid w:val="0068435B"/>
    <w:rsid w:val="006A78C9"/>
    <w:rsid w:val="006C15DA"/>
    <w:rsid w:val="006D799F"/>
    <w:rsid w:val="00703D57"/>
    <w:rsid w:val="00724653"/>
    <w:rsid w:val="00726394"/>
    <w:rsid w:val="007269EB"/>
    <w:rsid w:val="00750C00"/>
    <w:rsid w:val="00753203"/>
    <w:rsid w:val="00755A50"/>
    <w:rsid w:val="00760602"/>
    <w:rsid w:val="007670F2"/>
    <w:rsid w:val="00774224"/>
    <w:rsid w:val="0077428D"/>
    <w:rsid w:val="00786DEA"/>
    <w:rsid w:val="007B60A3"/>
    <w:rsid w:val="007C08A9"/>
    <w:rsid w:val="007E4740"/>
    <w:rsid w:val="007F61E9"/>
    <w:rsid w:val="007F74E9"/>
    <w:rsid w:val="00804F02"/>
    <w:rsid w:val="00806004"/>
    <w:rsid w:val="0080608C"/>
    <w:rsid w:val="008154A6"/>
    <w:rsid w:val="00815CF7"/>
    <w:rsid w:val="0082775A"/>
    <w:rsid w:val="00830866"/>
    <w:rsid w:val="00833E7B"/>
    <w:rsid w:val="00833EF6"/>
    <w:rsid w:val="00842608"/>
    <w:rsid w:val="00845ED6"/>
    <w:rsid w:val="00846B5A"/>
    <w:rsid w:val="0086793C"/>
    <w:rsid w:val="00874A71"/>
    <w:rsid w:val="00874D40"/>
    <w:rsid w:val="00881F9A"/>
    <w:rsid w:val="0088269E"/>
    <w:rsid w:val="008828A2"/>
    <w:rsid w:val="00885484"/>
    <w:rsid w:val="008860C8"/>
    <w:rsid w:val="008A0E5C"/>
    <w:rsid w:val="008A16E3"/>
    <w:rsid w:val="008A17EA"/>
    <w:rsid w:val="008D0B43"/>
    <w:rsid w:val="008F10CA"/>
    <w:rsid w:val="00916F8B"/>
    <w:rsid w:val="0092047E"/>
    <w:rsid w:val="00925156"/>
    <w:rsid w:val="009336D8"/>
    <w:rsid w:val="00945D24"/>
    <w:rsid w:val="00952C51"/>
    <w:rsid w:val="00953D61"/>
    <w:rsid w:val="0097117E"/>
    <w:rsid w:val="00976E27"/>
    <w:rsid w:val="009775CF"/>
    <w:rsid w:val="00985018"/>
    <w:rsid w:val="00991F99"/>
    <w:rsid w:val="009A05D3"/>
    <w:rsid w:val="009B10AD"/>
    <w:rsid w:val="009B3FCA"/>
    <w:rsid w:val="009C1741"/>
    <w:rsid w:val="009C55A0"/>
    <w:rsid w:val="009F184D"/>
    <w:rsid w:val="009F37C5"/>
    <w:rsid w:val="00A0078E"/>
    <w:rsid w:val="00A0590C"/>
    <w:rsid w:val="00A10959"/>
    <w:rsid w:val="00A27347"/>
    <w:rsid w:val="00A3480E"/>
    <w:rsid w:val="00A349AB"/>
    <w:rsid w:val="00A61ACF"/>
    <w:rsid w:val="00A633B2"/>
    <w:rsid w:val="00A720EC"/>
    <w:rsid w:val="00AA08A5"/>
    <w:rsid w:val="00AB3698"/>
    <w:rsid w:val="00AC15DB"/>
    <w:rsid w:val="00AD5979"/>
    <w:rsid w:val="00AD7B53"/>
    <w:rsid w:val="00AE5D8F"/>
    <w:rsid w:val="00AF067B"/>
    <w:rsid w:val="00B27258"/>
    <w:rsid w:val="00B35819"/>
    <w:rsid w:val="00B4166B"/>
    <w:rsid w:val="00B4631F"/>
    <w:rsid w:val="00B47756"/>
    <w:rsid w:val="00B74BCF"/>
    <w:rsid w:val="00B90BB4"/>
    <w:rsid w:val="00B95AB6"/>
    <w:rsid w:val="00BA0A93"/>
    <w:rsid w:val="00BA1727"/>
    <w:rsid w:val="00BB3B4D"/>
    <w:rsid w:val="00BB409C"/>
    <w:rsid w:val="00BB4ECE"/>
    <w:rsid w:val="00BB5FFD"/>
    <w:rsid w:val="00C076EB"/>
    <w:rsid w:val="00C11C80"/>
    <w:rsid w:val="00C27368"/>
    <w:rsid w:val="00C45BF3"/>
    <w:rsid w:val="00C52CC5"/>
    <w:rsid w:val="00CA5B0A"/>
    <w:rsid w:val="00CB159D"/>
    <w:rsid w:val="00CD1C6E"/>
    <w:rsid w:val="00CD5AF1"/>
    <w:rsid w:val="00CD70BC"/>
    <w:rsid w:val="00CE39DB"/>
    <w:rsid w:val="00CE6E42"/>
    <w:rsid w:val="00D470EF"/>
    <w:rsid w:val="00D82AAF"/>
    <w:rsid w:val="00D918CD"/>
    <w:rsid w:val="00DA6264"/>
    <w:rsid w:val="00DF72B7"/>
    <w:rsid w:val="00E040C2"/>
    <w:rsid w:val="00E175DE"/>
    <w:rsid w:val="00E22156"/>
    <w:rsid w:val="00E23F05"/>
    <w:rsid w:val="00E305D6"/>
    <w:rsid w:val="00E35E77"/>
    <w:rsid w:val="00E4151B"/>
    <w:rsid w:val="00E431CC"/>
    <w:rsid w:val="00E550B9"/>
    <w:rsid w:val="00E6200C"/>
    <w:rsid w:val="00E83393"/>
    <w:rsid w:val="00EA77A4"/>
    <w:rsid w:val="00EB380A"/>
    <w:rsid w:val="00EC6521"/>
    <w:rsid w:val="00EE2A42"/>
    <w:rsid w:val="00EE383B"/>
    <w:rsid w:val="00EF038D"/>
    <w:rsid w:val="00F052F6"/>
    <w:rsid w:val="00F05C33"/>
    <w:rsid w:val="00F237F6"/>
    <w:rsid w:val="00F265E7"/>
    <w:rsid w:val="00F42464"/>
    <w:rsid w:val="00F559E9"/>
    <w:rsid w:val="00F61460"/>
    <w:rsid w:val="00F64B96"/>
    <w:rsid w:val="00F64C3C"/>
    <w:rsid w:val="00F71BF1"/>
    <w:rsid w:val="00F72B99"/>
    <w:rsid w:val="00F72E38"/>
    <w:rsid w:val="00F77D0B"/>
    <w:rsid w:val="00F81178"/>
    <w:rsid w:val="00F82B23"/>
    <w:rsid w:val="00F950A8"/>
    <w:rsid w:val="00FA6ABC"/>
    <w:rsid w:val="00FB6894"/>
    <w:rsid w:val="00FB778A"/>
    <w:rsid w:val="00FD713C"/>
    <w:rsid w:val="00FE19D5"/>
    <w:rsid w:val="00FE34F3"/>
    <w:rsid w:val="00FF27F2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371"/>
  <w15:docId w15:val="{C2DCE1F5-5A4A-4780-8A34-EBC3435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04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201904"/>
    <w:pPr>
      <w:keepNext/>
      <w:jc w:val="center"/>
      <w:outlineLvl w:val="3"/>
    </w:pPr>
    <w:rPr>
      <w:rFonts w:ascii="Tahoma" w:eastAsia="Arial Unicode MS" w:hAnsi="Tahoma"/>
      <w:b/>
      <w:spacing w:val="0"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01904"/>
    <w:rPr>
      <w:rFonts w:ascii="Tahoma" w:eastAsia="Arial Unicode MS" w:hAnsi="Tahoma" w:cs="Times New Roman"/>
      <w:b/>
      <w:sz w:val="36"/>
      <w:szCs w:val="20"/>
      <w:lang w:val="hr-HR"/>
    </w:rPr>
  </w:style>
  <w:style w:type="paragraph" w:customStyle="1" w:styleId="t-9-8">
    <w:name w:val="t-9-8"/>
    <w:basedOn w:val="Normal"/>
    <w:rsid w:val="00201904"/>
    <w:pPr>
      <w:spacing w:before="100" w:beforeAutospacing="1" w:after="100" w:afterAutospacing="1"/>
    </w:pPr>
    <w:rPr>
      <w:spacing w:val="0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3"/>
    <w:rPr>
      <w:rFonts w:ascii="Tahoma" w:eastAsia="Times New Roman" w:hAnsi="Tahoma" w:cs="Tahoma"/>
      <w:spacing w:val="-3"/>
      <w:sz w:val="16"/>
      <w:szCs w:val="16"/>
      <w:lang w:val="en-GB"/>
    </w:rPr>
  </w:style>
  <w:style w:type="paragraph" w:customStyle="1" w:styleId="Default">
    <w:name w:val="Default"/>
    <w:rsid w:val="00724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9F73-DAFB-43FC-ABD5-FA8F5886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Kovač</dc:creator>
  <cp:lastModifiedBy>Žana Miličević</cp:lastModifiedBy>
  <cp:revision>68</cp:revision>
  <cp:lastPrinted>2019-12-05T14:42:00Z</cp:lastPrinted>
  <dcterms:created xsi:type="dcterms:W3CDTF">2020-10-02T13:19:00Z</dcterms:created>
  <dcterms:modified xsi:type="dcterms:W3CDTF">2023-10-31T10:29:00Z</dcterms:modified>
</cp:coreProperties>
</file>